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D63EA" w14:textId="77777777" w:rsidR="00FA6882" w:rsidRDefault="00FA6882" w:rsidP="00FA1CCE">
      <w:pPr>
        <w:rPr>
          <w:rFonts w:ascii="Verdana" w:hAnsi="Verdana"/>
        </w:rPr>
      </w:pPr>
      <w:bookmarkStart w:id="0" w:name="_Toc1899706"/>
    </w:p>
    <w:p w14:paraId="453BE6E7" w14:textId="320F4AF8" w:rsidR="00FA6882" w:rsidRDefault="00FA6882" w:rsidP="00FA1CCE">
      <w:pPr>
        <w:rPr>
          <w:rFonts w:ascii="Verdana" w:hAnsi="Verdana"/>
        </w:rPr>
      </w:pPr>
    </w:p>
    <w:p w14:paraId="0FBBD00F" w14:textId="33297943" w:rsidR="0001160F" w:rsidRDefault="0001160F" w:rsidP="00FA1CCE">
      <w:pPr>
        <w:rPr>
          <w:rFonts w:ascii="Verdana" w:hAnsi="Verdana"/>
        </w:rPr>
      </w:pPr>
    </w:p>
    <w:p w14:paraId="591DC074" w14:textId="77777777" w:rsidR="0001160F" w:rsidRDefault="0001160F" w:rsidP="00FA1CCE">
      <w:pPr>
        <w:rPr>
          <w:rFonts w:ascii="Verdana" w:hAnsi="Verdana"/>
        </w:rPr>
      </w:pPr>
    </w:p>
    <w:p w14:paraId="367D2E6D" w14:textId="77777777" w:rsidR="00FA6882" w:rsidRPr="0001160F" w:rsidRDefault="00FA6882" w:rsidP="00FA1CCE">
      <w:pPr>
        <w:rPr>
          <w:rFonts w:ascii="Verdana" w:hAnsi="Verdana"/>
          <w:sz w:val="28"/>
          <w:szCs w:val="28"/>
        </w:rPr>
      </w:pPr>
    </w:p>
    <w:p w14:paraId="2C9B58BE" w14:textId="56C28EAB" w:rsidR="00FA6882" w:rsidRPr="0001160F" w:rsidRDefault="00212780" w:rsidP="00FA1CCE">
      <w:pPr>
        <w:pBdr>
          <w:bottom w:val="single" w:sz="6" w:space="1" w:color="auto"/>
        </w:pBdr>
        <w:rPr>
          <w:rFonts w:ascii="Verdana" w:hAnsi="Verdana"/>
          <w:sz w:val="28"/>
          <w:szCs w:val="28"/>
        </w:rPr>
      </w:pPr>
      <w:r w:rsidRPr="0001160F">
        <w:rPr>
          <w:rFonts w:ascii="Verdana" w:hAnsi="Verdana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ACA2F" wp14:editId="167F975E">
                <wp:simplePos x="0" y="0"/>
                <wp:positionH relativeFrom="column">
                  <wp:posOffset>442595</wp:posOffset>
                </wp:positionH>
                <wp:positionV relativeFrom="paragraph">
                  <wp:posOffset>8596630</wp:posOffset>
                </wp:positionV>
                <wp:extent cx="5205730" cy="48133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73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4A37A" w14:textId="3CC0E13A" w:rsidR="00F1293F" w:rsidRDefault="00F1293F" w:rsidP="00484392">
                            <w:pPr>
                              <w:pStyle w:val="Sidefod"/>
                              <w:tabs>
                                <w:tab w:val="clear" w:pos="4819"/>
                                <w:tab w:val="left" w:pos="1900"/>
                                <w:tab w:val="left" w:pos="2041"/>
                              </w:tabs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ACA2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.85pt;margin-top:676.9pt;width:409.9pt;height:3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" stroked="f">
                <v:textbox>
                  <w:txbxContent>
                    <w:p w14:paraId="0CF4A37A" w14:textId="3CC0E13A" w:rsidR="00F1293F" w:rsidRDefault="00F1293F" w:rsidP="00484392">
                      <w:pPr>
                        <w:pStyle w:val="Sidefod"/>
                        <w:tabs>
                          <w:tab w:val="clear" w:pos="4819"/>
                          <w:tab w:val="left" w:pos="1900"/>
                          <w:tab w:val="left" w:pos="2041"/>
                        </w:tabs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6882" w:rsidRPr="0001160F">
        <w:rPr>
          <w:rFonts w:ascii="Verdana" w:hAnsi="Verdana"/>
          <w:sz w:val="28"/>
          <w:szCs w:val="28"/>
        </w:rPr>
        <w:t>Kundens it-miljø</w:t>
      </w:r>
    </w:p>
    <w:p w14:paraId="7BDB95D0" w14:textId="77777777" w:rsidR="0001160F" w:rsidRDefault="0001160F" w:rsidP="00FA1CCE">
      <w:pPr>
        <w:rPr>
          <w:rFonts w:ascii="Verdana" w:hAnsi="Verdana"/>
          <w:sz w:val="28"/>
          <w:szCs w:val="22"/>
        </w:rPr>
      </w:pPr>
    </w:p>
    <w:p w14:paraId="77FD7073" w14:textId="731C87CC" w:rsidR="00FA6882" w:rsidRPr="0001160F" w:rsidRDefault="00FA6882" w:rsidP="00FA1CCE">
      <w:pPr>
        <w:rPr>
          <w:rFonts w:ascii="Verdana" w:hAnsi="Verdana"/>
          <w:sz w:val="28"/>
          <w:szCs w:val="22"/>
        </w:rPr>
      </w:pPr>
      <w:r w:rsidRPr="0001160F">
        <w:rPr>
          <w:rFonts w:ascii="Verdana" w:hAnsi="Verdana"/>
          <w:sz w:val="28"/>
          <w:szCs w:val="22"/>
        </w:rPr>
        <w:t>Bilag 2a</w:t>
      </w:r>
    </w:p>
    <w:p w14:paraId="0A252BF1" w14:textId="368BCF45" w:rsidR="00FA6882" w:rsidRPr="0001160F" w:rsidRDefault="00FA6882" w:rsidP="00FA1CCE">
      <w:pPr>
        <w:rPr>
          <w:rFonts w:ascii="Verdana" w:hAnsi="Verdana"/>
          <w:sz w:val="28"/>
          <w:szCs w:val="22"/>
        </w:rPr>
        <w:sectPr w:rsidR="00FA6882" w:rsidRPr="0001160F" w:rsidSect="007F064F">
          <w:headerReference w:type="default" r:id="rId12"/>
          <w:footerReference w:type="default" r:id="rId13"/>
          <w:footerReference w:type="first" r:id="rId14"/>
          <w:pgSz w:w="11907" w:h="16840" w:code="9"/>
          <w:pgMar w:top="2325" w:right="1531" w:bottom="1077" w:left="1531" w:header="709" w:footer="425" w:gutter="0"/>
          <w:cols w:space="708"/>
          <w:docGrid w:linePitch="360"/>
        </w:sectPr>
      </w:pPr>
    </w:p>
    <w:p w14:paraId="20304515" w14:textId="77777777" w:rsidR="008B3A52" w:rsidRPr="002830FB" w:rsidRDefault="008B3A52" w:rsidP="00CB35D2">
      <w:pPr>
        <w:pStyle w:val="Indholdsfortegnelseoverskrift"/>
      </w:pPr>
      <w:r w:rsidRPr="002830FB">
        <w:lastRenderedPageBreak/>
        <w:t>Indholdsfortegnelse</w:t>
      </w:r>
    </w:p>
    <w:p w14:paraId="48311FA0" w14:textId="2F155C95" w:rsidR="003E016D" w:rsidRDefault="00F1293F">
      <w:pPr>
        <w:pStyle w:val="Indholdsfortegnelse1"/>
        <w:tabs>
          <w:tab w:val="left" w:pos="48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r>
        <w:rPr>
          <w:rFonts w:cs="Arial"/>
          <w:sz w:val="22"/>
          <w:szCs w:val="24"/>
        </w:rPr>
        <w:fldChar w:fldCharType="begin"/>
      </w:r>
      <w:r>
        <w:rPr>
          <w:rFonts w:cs="Arial"/>
          <w:sz w:val="22"/>
          <w:szCs w:val="24"/>
        </w:rPr>
        <w:instrText xml:space="preserve"> TOC \o "1-4" \h \z \u </w:instrText>
      </w:r>
      <w:r>
        <w:rPr>
          <w:rFonts w:cs="Arial"/>
          <w:sz w:val="22"/>
          <w:szCs w:val="24"/>
        </w:rPr>
        <w:fldChar w:fldCharType="separate"/>
      </w:r>
      <w:hyperlink w:anchor="_Toc10805939" w:history="1">
        <w:r w:rsidR="003E016D" w:rsidRPr="00176B8B">
          <w:rPr>
            <w:rStyle w:val="Hyperlink"/>
            <w:noProof/>
          </w:rPr>
          <w:t>1.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Kundens it-miljø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_Toc10805939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3</w:t>
        </w:r>
        <w:r w:rsidR="003E016D">
          <w:rPr>
            <w:noProof/>
            <w:webHidden/>
          </w:rPr>
          <w:fldChar w:fldCharType="end"/>
        </w:r>
      </w:hyperlink>
    </w:p>
    <w:p w14:paraId="1F972AF9" w14:textId="0FF6D52A" w:rsidR="003E016D" w:rsidRDefault="003569E9">
      <w:pPr>
        <w:pStyle w:val="Indholdsfortegnelse2"/>
        <w:tabs>
          <w:tab w:val="left" w:pos="88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40" w:history="1">
        <w:r w:rsidR="003E016D" w:rsidRPr="00176B8B">
          <w:rPr>
            <w:rStyle w:val="Hyperlink"/>
            <w:noProof/>
          </w:rPr>
          <w:t>1.1.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Kundens it-strategi og standarder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_Toc10805940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3</w:t>
        </w:r>
        <w:r w:rsidR="003E016D">
          <w:rPr>
            <w:noProof/>
            <w:webHidden/>
          </w:rPr>
          <w:fldChar w:fldCharType="end"/>
        </w:r>
      </w:hyperlink>
    </w:p>
    <w:p w14:paraId="055850E0" w14:textId="7580568C" w:rsidR="003E016D" w:rsidRDefault="003569E9">
      <w:pPr>
        <w:pStyle w:val="Indholdsfortegnelse3"/>
        <w:tabs>
          <w:tab w:val="left" w:pos="132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41" w:history="1">
        <w:r w:rsidR="003E016D" w:rsidRPr="00176B8B">
          <w:rPr>
            <w:rStyle w:val="Hyperlink"/>
            <w:noProof/>
          </w:rPr>
          <w:t>1.1.1.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IT-Strategi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_Toc10805941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3</w:t>
        </w:r>
        <w:r w:rsidR="003E016D">
          <w:rPr>
            <w:noProof/>
            <w:webHidden/>
          </w:rPr>
          <w:fldChar w:fldCharType="end"/>
        </w:r>
      </w:hyperlink>
    </w:p>
    <w:p w14:paraId="2823609E" w14:textId="2B80BCDB" w:rsidR="003E016D" w:rsidRDefault="003569E9">
      <w:pPr>
        <w:pStyle w:val="Indholdsfortegnelse3"/>
        <w:tabs>
          <w:tab w:val="left" w:pos="132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42" w:history="1">
        <w:r w:rsidR="003E016D" w:rsidRPr="00176B8B">
          <w:rPr>
            <w:rStyle w:val="Hyperlink"/>
            <w:noProof/>
          </w:rPr>
          <w:t>1.1.2.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Standarder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_Toc10805942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3</w:t>
        </w:r>
        <w:r w:rsidR="003E016D">
          <w:rPr>
            <w:noProof/>
            <w:webHidden/>
          </w:rPr>
          <w:fldChar w:fldCharType="end"/>
        </w:r>
      </w:hyperlink>
    </w:p>
    <w:p w14:paraId="703E4C8F" w14:textId="3742C941" w:rsidR="003E016D" w:rsidRDefault="003569E9">
      <w:pPr>
        <w:pStyle w:val="Indholdsfortegnelse4"/>
        <w:tabs>
          <w:tab w:val="left" w:pos="110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43" w:history="1">
        <w:r w:rsidR="003E016D" w:rsidRPr="00176B8B">
          <w:rPr>
            <w:rStyle w:val="Hyperlink"/>
            <w:i/>
            <w:noProof/>
          </w:rPr>
          <w:t>1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Den fysiske infrastruktur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_Toc10805943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3</w:t>
        </w:r>
        <w:r w:rsidR="003E016D">
          <w:rPr>
            <w:noProof/>
            <w:webHidden/>
          </w:rPr>
          <w:fldChar w:fldCharType="end"/>
        </w:r>
      </w:hyperlink>
    </w:p>
    <w:p w14:paraId="210C0EE0" w14:textId="76C571F9" w:rsidR="003E016D" w:rsidRDefault="003569E9">
      <w:pPr>
        <w:pStyle w:val="Indholdsfortegnelse4"/>
        <w:tabs>
          <w:tab w:val="left" w:pos="110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44" w:history="1">
        <w:r w:rsidR="003E016D" w:rsidRPr="00176B8B">
          <w:rPr>
            <w:rStyle w:val="Hyperlink"/>
            <w:i/>
            <w:noProof/>
          </w:rPr>
          <w:t>2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Den logiske infrastruktur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_Toc10805944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4</w:t>
        </w:r>
        <w:r w:rsidR="003E016D">
          <w:rPr>
            <w:noProof/>
            <w:webHidden/>
          </w:rPr>
          <w:fldChar w:fldCharType="end"/>
        </w:r>
      </w:hyperlink>
    </w:p>
    <w:p w14:paraId="66A363D7" w14:textId="45D76F90" w:rsidR="003E016D" w:rsidRDefault="003569E9">
      <w:pPr>
        <w:pStyle w:val="Indholdsfortegnelse4"/>
        <w:tabs>
          <w:tab w:val="left" w:pos="110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45" w:history="1">
        <w:r w:rsidR="003E016D" w:rsidRPr="00176B8B">
          <w:rPr>
            <w:rStyle w:val="Hyperlink"/>
            <w:i/>
            <w:noProof/>
          </w:rPr>
          <w:t>3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Administrativt netværks standarder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_Toc10805945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5</w:t>
        </w:r>
        <w:r w:rsidR="003E016D">
          <w:rPr>
            <w:noProof/>
            <w:webHidden/>
          </w:rPr>
          <w:fldChar w:fldCharType="end"/>
        </w:r>
      </w:hyperlink>
    </w:p>
    <w:p w14:paraId="253A1F5A" w14:textId="45EAF362" w:rsidR="003E016D" w:rsidRDefault="003569E9">
      <w:pPr>
        <w:pStyle w:val="Indholdsfortegnelse4"/>
        <w:tabs>
          <w:tab w:val="left" w:pos="110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46" w:history="1">
        <w:r w:rsidR="003E016D" w:rsidRPr="00176B8B">
          <w:rPr>
            <w:rStyle w:val="Hyperlink"/>
            <w:i/>
            <w:noProof/>
          </w:rPr>
          <w:t>4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Teknisk Netværks standarder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_Toc10805946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7</w:t>
        </w:r>
        <w:r w:rsidR="003E016D">
          <w:rPr>
            <w:noProof/>
            <w:webHidden/>
          </w:rPr>
          <w:fldChar w:fldCharType="end"/>
        </w:r>
      </w:hyperlink>
    </w:p>
    <w:p w14:paraId="41D176EB" w14:textId="34AFF591" w:rsidR="003E016D" w:rsidRDefault="003569E9">
      <w:pPr>
        <w:pStyle w:val="Indholdsfortegnelse4"/>
        <w:tabs>
          <w:tab w:val="left" w:pos="110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47" w:history="1">
        <w:r w:rsidR="003E016D" w:rsidRPr="00176B8B">
          <w:rPr>
            <w:rStyle w:val="Hyperlink"/>
            <w:i/>
            <w:noProof/>
          </w:rPr>
          <w:t>5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Standarder for lokalnetværk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_Toc10805947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7</w:t>
        </w:r>
        <w:r w:rsidR="003E016D">
          <w:rPr>
            <w:noProof/>
            <w:webHidden/>
          </w:rPr>
          <w:fldChar w:fldCharType="end"/>
        </w:r>
      </w:hyperlink>
    </w:p>
    <w:p w14:paraId="1BCBEA31" w14:textId="26696064" w:rsidR="003E016D" w:rsidRDefault="003569E9">
      <w:pPr>
        <w:pStyle w:val="Indholdsfortegnelse4"/>
        <w:tabs>
          <w:tab w:val="left" w:pos="110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48" w:history="1">
        <w:r w:rsidR="003E016D" w:rsidRPr="00176B8B">
          <w:rPr>
            <w:rStyle w:val="Hyperlink"/>
            <w:i/>
            <w:noProof/>
          </w:rPr>
          <w:t>6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Standarder for Webplatforme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_Toc10805948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8</w:t>
        </w:r>
        <w:r w:rsidR="003E016D">
          <w:rPr>
            <w:noProof/>
            <w:webHidden/>
          </w:rPr>
          <w:fldChar w:fldCharType="end"/>
        </w:r>
      </w:hyperlink>
    </w:p>
    <w:p w14:paraId="78E424F3" w14:textId="26DBCBF9" w:rsidR="003E016D" w:rsidRDefault="003569E9">
      <w:pPr>
        <w:pStyle w:val="Indholdsfortegnelse4"/>
        <w:tabs>
          <w:tab w:val="left" w:pos="110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49" w:history="1">
        <w:r w:rsidR="003E016D" w:rsidRPr="00176B8B">
          <w:rPr>
            <w:rStyle w:val="Hyperlink"/>
            <w:i/>
            <w:noProof/>
          </w:rPr>
          <w:t>7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Standarder for tjenesterne DNS, DHCP, SMTP, NTP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_Toc10805949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8</w:t>
        </w:r>
        <w:r w:rsidR="003E016D">
          <w:rPr>
            <w:noProof/>
            <w:webHidden/>
          </w:rPr>
          <w:fldChar w:fldCharType="end"/>
        </w:r>
      </w:hyperlink>
    </w:p>
    <w:p w14:paraId="636A8599" w14:textId="27C2FF87" w:rsidR="003E016D" w:rsidRDefault="003569E9">
      <w:pPr>
        <w:pStyle w:val="Indholdsfortegnelse4"/>
        <w:tabs>
          <w:tab w:val="left" w:pos="110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50" w:history="1">
        <w:r w:rsidR="003E016D" w:rsidRPr="00176B8B">
          <w:rPr>
            <w:rStyle w:val="Hyperlink"/>
            <w:i/>
            <w:noProof/>
          </w:rPr>
          <w:t>8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Standarder for perimetersikkerhed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_Toc10805950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8</w:t>
        </w:r>
        <w:r w:rsidR="003E016D">
          <w:rPr>
            <w:noProof/>
            <w:webHidden/>
          </w:rPr>
          <w:fldChar w:fldCharType="end"/>
        </w:r>
      </w:hyperlink>
    </w:p>
    <w:p w14:paraId="08941A39" w14:textId="4E1AEFB0" w:rsidR="003E016D" w:rsidRDefault="003569E9">
      <w:pPr>
        <w:pStyle w:val="Indholdsfortegnelse3"/>
        <w:tabs>
          <w:tab w:val="left" w:pos="132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51" w:history="1">
        <w:r w:rsidR="003E016D" w:rsidRPr="00176B8B">
          <w:rPr>
            <w:rStyle w:val="Hyperlink"/>
            <w:noProof/>
          </w:rPr>
          <w:t>1.1.3.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IT-Sikkerhed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_Toc10805951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9</w:t>
        </w:r>
        <w:r w:rsidR="003E016D">
          <w:rPr>
            <w:noProof/>
            <w:webHidden/>
          </w:rPr>
          <w:fldChar w:fldCharType="end"/>
        </w:r>
      </w:hyperlink>
    </w:p>
    <w:p w14:paraId="34BEB5CE" w14:textId="51E07B4F" w:rsidR="003E016D" w:rsidRDefault="003569E9">
      <w:pPr>
        <w:pStyle w:val="Indholdsfortegnelse2"/>
        <w:tabs>
          <w:tab w:val="left" w:pos="88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52" w:history="1">
        <w:r w:rsidR="003E016D" w:rsidRPr="00176B8B">
          <w:rPr>
            <w:rStyle w:val="Hyperlink"/>
            <w:noProof/>
          </w:rPr>
          <w:t>1.2.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Kundens systemer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_Toc10805952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9</w:t>
        </w:r>
        <w:r w:rsidR="003E016D">
          <w:rPr>
            <w:noProof/>
            <w:webHidden/>
          </w:rPr>
          <w:fldChar w:fldCharType="end"/>
        </w:r>
      </w:hyperlink>
    </w:p>
    <w:p w14:paraId="1351630D" w14:textId="6700FA87" w:rsidR="003E016D" w:rsidRDefault="003569E9">
      <w:pPr>
        <w:pStyle w:val="Indholdsfortegnelse3"/>
        <w:tabs>
          <w:tab w:val="left" w:pos="132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53" w:history="1">
        <w:r w:rsidR="003E016D" w:rsidRPr="00176B8B">
          <w:rPr>
            <w:rStyle w:val="Hyperlink"/>
            <w:noProof/>
          </w:rPr>
          <w:t>1.2.1.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Systemlandskab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_Toc10805953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9</w:t>
        </w:r>
        <w:r w:rsidR="003E016D">
          <w:rPr>
            <w:noProof/>
            <w:webHidden/>
          </w:rPr>
          <w:fldChar w:fldCharType="end"/>
        </w:r>
      </w:hyperlink>
    </w:p>
    <w:p w14:paraId="34519A94" w14:textId="7E27F645" w:rsidR="003E016D" w:rsidRDefault="003569E9">
      <w:pPr>
        <w:pStyle w:val="Indholdsfortegnelse4"/>
        <w:tabs>
          <w:tab w:val="left" w:pos="110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54" w:history="1">
        <w:r w:rsidR="003E016D" w:rsidRPr="00176B8B">
          <w:rPr>
            <w:rStyle w:val="Hyperlink"/>
            <w:i/>
            <w:noProof/>
          </w:rPr>
          <w:t>1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Administrativt Netværk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_Toc10805954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9</w:t>
        </w:r>
        <w:r w:rsidR="003E016D">
          <w:rPr>
            <w:noProof/>
            <w:webHidden/>
          </w:rPr>
          <w:fldChar w:fldCharType="end"/>
        </w:r>
      </w:hyperlink>
    </w:p>
    <w:p w14:paraId="39A3E3BA" w14:textId="001579DB" w:rsidR="003E016D" w:rsidRDefault="003569E9">
      <w:pPr>
        <w:pStyle w:val="Indholdsfortegnelse2"/>
        <w:tabs>
          <w:tab w:val="left" w:pos="88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55" w:history="1">
        <w:r w:rsidR="003E016D" w:rsidRPr="00176B8B">
          <w:rPr>
            <w:rStyle w:val="Hyperlink"/>
            <w:noProof/>
          </w:rPr>
          <w:t>1.3.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Datakommunikation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_Toc10805955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10</w:t>
        </w:r>
        <w:r w:rsidR="003E016D">
          <w:rPr>
            <w:noProof/>
            <w:webHidden/>
          </w:rPr>
          <w:fldChar w:fldCharType="end"/>
        </w:r>
      </w:hyperlink>
    </w:p>
    <w:p w14:paraId="5F6426BE" w14:textId="6B983EB2" w:rsidR="003E016D" w:rsidRDefault="003569E9">
      <w:pPr>
        <w:pStyle w:val="Indholdsfortegnelse2"/>
        <w:tabs>
          <w:tab w:val="left" w:pos="88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56" w:history="1">
        <w:r w:rsidR="003E016D" w:rsidRPr="00176B8B">
          <w:rPr>
            <w:rStyle w:val="Hyperlink"/>
            <w:noProof/>
          </w:rPr>
          <w:t>1.4.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Udstyr lokaliseret hos Kunden eller tredjemand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_Toc10805956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11</w:t>
        </w:r>
        <w:r w:rsidR="003E016D">
          <w:rPr>
            <w:noProof/>
            <w:webHidden/>
          </w:rPr>
          <w:fldChar w:fldCharType="end"/>
        </w:r>
      </w:hyperlink>
    </w:p>
    <w:p w14:paraId="202F2E80" w14:textId="7ADF0977" w:rsidR="003E016D" w:rsidRDefault="003569E9">
      <w:pPr>
        <w:pStyle w:val="Indholdsfortegnelse3"/>
        <w:tabs>
          <w:tab w:val="left" w:pos="132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57" w:history="1">
        <w:r w:rsidR="003E016D" w:rsidRPr="00176B8B">
          <w:rPr>
            <w:rStyle w:val="Hyperlink"/>
            <w:noProof/>
          </w:rPr>
          <w:t>1.4.1.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Servermiljø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_Toc10805957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11</w:t>
        </w:r>
        <w:r w:rsidR="003E016D">
          <w:rPr>
            <w:noProof/>
            <w:webHidden/>
          </w:rPr>
          <w:fldChar w:fldCharType="end"/>
        </w:r>
      </w:hyperlink>
    </w:p>
    <w:p w14:paraId="4D17B86B" w14:textId="5F452D97" w:rsidR="003E016D" w:rsidRDefault="003569E9">
      <w:pPr>
        <w:pStyle w:val="Indholdsfortegnelse3"/>
        <w:tabs>
          <w:tab w:val="left" w:pos="1320"/>
          <w:tab w:val="right" w:leader="dot" w:pos="883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10805958" w:history="1">
        <w:r w:rsidR="003E016D" w:rsidRPr="00176B8B">
          <w:rPr>
            <w:rStyle w:val="Hyperlink"/>
            <w:noProof/>
          </w:rPr>
          <w:t>1.4.2.</w:t>
        </w:r>
        <w:r w:rsidR="003E016D">
          <w:rPr>
            <w:rFonts w:asciiTheme="minorHAnsi" w:eastAsiaTheme="minorEastAsia" w:hAnsiTheme="minorHAnsi" w:cstheme="minorBidi"/>
            <w:noProof/>
            <w:sz w:val="22"/>
            <w:szCs w:val="22"/>
            <w:lang w:eastAsia="da-DK"/>
          </w:rPr>
          <w:tab/>
        </w:r>
        <w:r w:rsidR="003E016D" w:rsidRPr="00176B8B">
          <w:rPr>
            <w:rStyle w:val="Hyperlink"/>
            <w:noProof/>
          </w:rPr>
          <w:t>Clientmiljø</w:t>
        </w:r>
        <w:r w:rsidR="003E016D">
          <w:rPr>
            <w:noProof/>
            <w:webHidden/>
          </w:rPr>
          <w:tab/>
        </w:r>
        <w:r w:rsidR="003E016D">
          <w:rPr>
            <w:noProof/>
            <w:webHidden/>
          </w:rPr>
          <w:fldChar w:fldCharType="begin"/>
        </w:r>
        <w:r w:rsidR="003E016D">
          <w:rPr>
            <w:noProof/>
            <w:webHidden/>
          </w:rPr>
          <w:instrText xml:space="preserve"> PAGEREF _Toc10805958 \h </w:instrText>
        </w:r>
        <w:r w:rsidR="003E016D">
          <w:rPr>
            <w:noProof/>
            <w:webHidden/>
          </w:rPr>
        </w:r>
        <w:r w:rsidR="003E016D">
          <w:rPr>
            <w:noProof/>
            <w:webHidden/>
          </w:rPr>
          <w:fldChar w:fldCharType="separate"/>
        </w:r>
        <w:r w:rsidR="003065B3">
          <w:rPr>
            <w:noProof/>
            <w:webHidden/>
          </w:rPr>
          <w:t>11</w:t>
        </w:r>
        <w:r w:rsidR="003E016D">
          <w:rPr>
            <w:noProof/>
            <w:webHidden/>
          </w:rPr>
          <w:fldChar w:fldCharType="end"/>
        </w:r>
      </w:hyperlink>
    </w:p>
    <w:p w14:paraId="10DD6574" w14:textId="2A382D5D" w:rsidR="008D440C" w:rsidRPr="00D65589" w:rsidRDefault="00F1293F" w:rsidP="00767C40">
      <w:pPr>
        <w:pStyle w:val="Overskrift1"/>
      </w:pPr>
      <w:r>
        <w:rPr>
          <w:rFonts w:cs="Arial"/>
          <w:kern w:val="0"/>
          <w:sz w:val="22"/>
          <w:szCs w:val="24"/>
        </w:rPr>
        <w:lastRenderedPageBreak/>
        <w:fldChar w:fldCharType="end"/>
      </w:r>
      <w:bookmarkStart w:id="1" w:name="_Toc214247327"/>
      <w:bookmarkStart w:id="2" w:name="_Toc10805939"/>
      <w:r w:rsidR="008D440C" w:rsidRPr="00D65589">
        <w:t xml:space="preserve">Kundens </w:t>
      </w:r>
      <w:r w:rsidR="0060607D" w:rsidRPr="00D65589">
        <w:t>it-miljø</w:t>
      </w:r>
      <w:bookmarkEnd w:id="1"/>
      <w:bookmarkEnd w:id="2"/>
    </w:p>
    <w:p w14:paraId="1889CC8A" w14:textId="33F13922" w:rsidR="007F6F90" w:rsidRPr="00D65589" w:rsidRDefault="007F6F90" w:rsidP="007F6F90">
      <w:pPr>
        <w:ind w:left="907"/>
        <w:rPr>
          <w:color w:val="000000" w:themeColor="text1"/>
        </w:rPr>
      </w:pPr>
      <w:bookmarkStart w:id="3" w:name="_Toc195546127"/>
      <w:bookmarkStart w:id="4" w:name="_Toc201039026"/>
      <w:r w:rsidRPr="00D65589">
        <w:rPr>
          <w:color w:val="000000" w:themeColor="text1"/>
        </w:rPr>
        <w:t>I nærværende afsnit har Kunden beskrevet sit eksisterende og planlagte it-miljø, eller de dele heraf, som Kunden anser for relevante for Leverandøren</w:t>
      </w:r>
      <w:r w:rsidR="009F6B5E" w:rsidRPr="00D65589">
        <w:rPr>
          <w:color w:val="000000" w:themeColor="text1"/>
        </w:rPr>
        <w:t xml:space="preserve"> i forbindelse med leveringen af </w:t>
      </w:r>
      <w:r w:rsidR="005868D4">
        <w:rPr>
          <w:color w:val="000000" w:themeColor="text1"/>
        </w:rPr>
        <w:t>Y</w:t>
      </w:r>
      <w:r w:rsidR="009F6B5E" w:rsidRPr="00D65589">
        <w:rPr>
          <w:color w:val="000000" w:themeColor="text1"/>
        </w:rPr>
        <w:t>delsen</w:t>
      </w:r>
      <w:r w:rsidR="0092107A" w:rsidRPr="00D65589">
        <w:rPr>
          <w:color w:val="000000" w:themeColor="text1"/>
        </w:rPr>
        <w:t xml:space="preserve"> til Kunden</w:t>
      </w:r>
      <w:r w:rsidR="0037061B" w:rsidRPr="00D65589">
        <w:rPr>
          <w:color w:val="000000" w:themeColor="text1"/>
        </w:rPr>
        <w:t xml:space="preserve">, f.eks. ved </w:t>
      </w:r>
      <w:r w:rsidR="00CE11BB" w:rsidRPr="00D65589">
        <w:rPr>
          <w:color w:val="000000" w:themeColor="text1"/>
        </w:rPr>
        <w:t>specialudvikling.</w:t>
      </w:r>
    </w:p>
    <w:p w14:paraId="797882DA" w14:textId="77777777" w:rsidR="007F6F90" w:rsidRPr="00D65589" w:rsidRDefault="007F6F90" w:rsidP="007F6F90">
      <w:pPr>
        <w:pStyle w:val="Overskrift2"/>
        <w:rPr>
          <w:color w:val="000000" w:themeColor="text1"/>
        </w:rPr>
      </w:pPr>
      <w:bookmarkStart w:id="5" w:name="_Toc207724397"/>
      <w:bookmarkStart w:id="6" w:name="_Toc207724668"/>
      <w:bookmarkStart w:id="7" w:name="_Ref245739905"/>
      <w:bookmarkStart w:id="8" w:name="_Toc10805940"/>
      <w:bookmarkEnd w:id="5"/>
      <w:r w:rsidRPr="00D65589">
        <w:rPr>
          <w:color w:val="000000" w:themeColor="text1"/>
        </w:rPr>
        <w:t>Kundens it-strategi</w:t>
      </w:r>
      <w:bookmarkEnd w:id="3"/>
      <w:bookmarkEnd w:id="4"/>
      <w:r w:rsidRPr="00D65589">
        <w:rPr>
          <w:color w:val="000000" w:themeColor="text1"/>
        </w:rPr>
        <w:t xml:space="preserve"> og standarder</w:t>
      </w:r>
      <w:bookmarkEnd w:id="6"/>
      <w:bookmarkEnd w:id="7"/>
      <w:bookmarkEnd w:id="8"/>
    </w:p>
    <w:p w14:paraId="1F40D24B" w14:textId="77777777" w:rsidR="00DF5994" w:rsidRPr="00D65589" w:rsidRDefault="00DF5994" w:rsidP="00633E97">
      <w:pPr>
        <w:pStyle w:val="Overskrift3"/>
        <w:rPr>
          <w:color w:val="000000" w:themeColor="text1"/>
        </w:rPr>
      </w:pPr>
      <w:bookmarkStart w:id="9" w:name="_Toc10805941"/>
      <w:r w:rsidRPr="00D65589">
        <w:rPr>
          <w:color w:val="000000" w:themeColor="text1"/>
        </w:rPr>
        <w:t>IT-Strategi</w:t>
      </w:r>
      <w:bookmarkEnd w:id="9"/>
    </w:p>
    <w:p w14:paraId="14D04CB5" w14:textId="1DA52343" w:rsidR="00DF5994" w:rsidRPr="00D65589" w:rsidRDefault="009F5D1D" w:rsidP="00DF5994">
      <w:pPr>
        <w:pStyle w:val="Brdtekst"/>
        <w:rPr>
          <w:color w:val="000000" w:themeColor="text1"/>
        </w:rPr>
      </w:pPr>
      <w:r>
        <w:rPr>
          <w:color w:val="000000" w:themeColor="text1"/>
        </w:rPr>
        <w:t>Aarhus kommunes har de sidste 1</w:t>
      </w:r>
      <w:r w:rsidR="00442BE7">
        <w:rPr>
          <w:color w:val="000000" w:themeColor="text1"/>
        </w:rPr>
        <w:t>9</w:t>
      </w:r>
      <w:r w:rsidR="00DF5994" w:rsidRPr="00D65589">
        <w:rPr>
          <w:color w:val="000000" w:themeColor="text1"/>
        </w:rPr>
        <w:t xml:space="preserve"> år målrettet outsourcet sin IT-drift på centralt fastlagte aftalegrundlag, samtidigt med at afdelingernes lokale driftsenheder i samme periode er reduceret fra 21 til 0. </w:t>
      </w:r>
    </w:p>
    <w:p w14:paraId="161B7DD8" w14:textId="3F96D7E8" w:rsidR="00DF5994" w:rsidRPr="00D65589" w:rsidRDefault="00DF5994" w:rsidP="00DF5994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Aarhus kommune anskaffer </w:t>
      </w:r>
      <w:r w:rsidR="00A24008">
        <w:rPr>
          <w:color w:val="000000" w:themeColor="text1"/>
        </w:rPr>
        <w:t xml:space="preserve">i dag som udgangspunkt </w:t>
      </w:r>
      <w:r w:rsidRPr="00D65589">
        <w:rPr>
          <w:color w:val="000000" w:themeColor="text1"/>
        </w:rPr>
        <w:t>IT-</w:t>
      </w:r>
      <w:r w:rsidR="000E017A" w:rsidRPr="00D65589">
        <w:rPr>
          <w:color w:val="000000" w:themeColor="text1"/>
        </w:rPr>
        <w:t>tjeneste</w:t>
      </w:r>
      <w:r w:rsidRPr="00D65589">
        <w:rPr>
          <w:color w:val="000000" w:themeColor="text1"/>
        </w:rPr>
        <w:t>ydelser</w:t>
      </w:r>
      <w:r w:rsidR="000E017A" w:rsidRPr="00D65589">
        <w:rPr>
          <w:color w:val="000000" w:themeColor="text1"/>
        </w:rPr>
        <w:t xml:space="preserve">, software- </w:t>
      </w:r>
      <w:r w:rsidRPr="00D65589">
        <w:rPr>
          <w:color w:val="000000" w:themeColor="text1"/>
        </w:rPr>
        <w:t>og hardwareleverancer</w:t>
      </w:r>
      <w:r w:rsidR="00A24008">
        <w:rPr>
          <w:color w:val="000000" w:themeColor="text1"/>
        </w:rPr>
        <w:t xml:space="preserve"> samt IT-driftsydelser </w:t>
      </w:r>
      <w:r w:rsidRPr="00D65589">
        <w:rPr>
          <w:color w:val="000000" w:themeColor="text1"/>
        </w:rPr>
        <w:t>g</w:t>
      </w:r>
      <w:r w:rsidR="00A24008">
        <w:rPr>
          <w:color w:val="000000" w:themeColor="text1"/>
        </w:rPr>
        <w:t xml:space="preserve">ennem centralt fastlagte udbud, men varetager også et antal infrastrukturelle </w:t>
      </w:r>
      <w:r w:rsidR="00211059">
        <w:rPr>
          <w:color w:val="000000" w:themeColor="text1"/>
        </w:rPr>
        <w:t xml:space="preserve">og </w:t>
      </w:r>
      <w:r w:rsidR="00FA461F">
        <w:rPr>
          <w:color w:val="000000" w:themeColor="text1"/>
        </w:rPr>
        <w:t xml:space="preserve">administrative </w:t>
      </w:r>
      <w:r w:rsidR="00A24008">
        <w:rPr>
          <w:color w:val="000000" w:themeColor="text1"/>
        </w:rPr>
        <w:t xml:space="preserve">IT-driftsopgaver i den centrale IT-funktion, herunder </w:t>
      </w:r>
      <w:r w:rsidR="00754262">
        <w:rPr>
          <w:color w:val="000000" w:themeColor="text1"/>
        </w:rPr>
        <w:t>D</w:t>
      </w:r>
      <w:r w:rsidR="00A24008">
        <w:rPr>
          <w:color w:val="000000" w:themeColor="text1"/>
        </w:rPr>
        <w:t>esktop management</w:t>
      </w:r>
      <w:r w:rsidR="00FA461F">
        <w:rPr>
          <w:color w:val="000000" w:themeColor="text1"/>
        </w:rPr>
        <w:t xml:space="preserve">, </w:t>
      </w:r>
      <w:r w:rsidR="00A24008">
        <w:rPr>
          <w:color w:val="000000" w:themeColor="text1"/>
        </w:rPr>
        <w:t>Print</w:t>
      </w:r>
      <w:r w:rsidR="00FA461F">
        <w:rPr>
          <w:color w:val="000000" w:themeColor="text1"/>
        </w:rPr>
        <w:t xml:space="preserve"> og </w:t>
      </w:r>
      <w:r w:rsidR="00FD479E">
        <w:rPr>
          <w:color w:val="000000" w:themeColor="text1"/>
        </w:rPr>
        <w:t>regelkonfiguration på perimeterudstyr</w:t>
      </w:r>
      <w:r w:rsidR="00A24008">
        <w:rPr>
          <w:color w:val="000000" w:themeColor="text1"/>
        </w:rPr>
        <w:t>.</w:t>
      </w:r>
    </w:p>
    <w:p w14:paraId="37B782E3" w14:textId="7567F163" w:rsidR="000E017A" w:rsidRPr="00D65589" w:rsidRDefault="000E017A" w:rsidP="00DF5994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De </w:t>
      </w:r>
      <w:r w:rsidR="00073D2C" w:rsidRPr="00D65589">
        <w:rPr>
          <w:color w:val="000000" w:themeColor="text1"/>
        </w:rPr>
        <w:t>centr</w:t>
      </w:r>
      <w:r w:rsidR="0018379A">
        <w:rPr>
          <w:color w:val="000000" w:themeColor="text1"/>
        </w:rPr>
        <w:t xml:space="preserve">ale, </w:t>
      </w:r>
      <w:r w:rsidRPr="00D65589">
        <w:rPr>
          <w:color w:val="000000" w:themeColor="text1"/>
        </w:rPr>
        <w:t xml:space="preserve">interne IT-funktioner er således fokuseret på </w:t>
      </w:r>
      <w:r w:rsidR="009F5D1D">
        <w:rPr>
          <w:color w:val="000000" w:themeColor="text1"/>
        </w:rPr>
        <w:t>f</w:t>
      </w:r>
      <w:r w:rsidR="00073D2C" w:rsidRPr="00D65589">
        <w:rPr>
          <w:color w:val="000000" w:themeColor="text1"/>
        </w:rPr>
        <w:t xml:space="preserve">ælles </w:t>
      </w:r>
      <w:r w:rsidRPr="00D65589">
        <w:rPr>
          <w:color w:val="000000" w:themeColor="text1"/>
        </w:rPr>
        <w:t>digitalisering, support, leverancestyring</w:t>
      </w:r>
      <w:r w:rsidR="00FD479E">
        <w:rPr>
          <w:color w:val="000000" w:themeColor="text1"/>
        </w:rPr>
        <w:t xml:space="preserve">, IT-sikkerhed </w:t>
      </w:r>
      <w:r w:rsidRPr="00D65589">
        <w:rPr>
          <w:color w:val="000000" w:themeColor="text1"/>
        </w:rPr>
        <w:t xml:space="preserve">og infrastrukturudvikling. </w:t>
      </w:r>
    </w:p>
    <w:p w14:paraId="162519E1" w14:textId="77777777" w:rsidR="00073D2C" w:rsidRPr="00D65589" w:rsidRDefault="00073D2C" w:rsidP="00DF5994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De decentrale interne IT-funktioner er fokuseret på afdelingsspecifik digitalisering og </w:t>
      </w:r>
      <w:r w:rsidR="003F5ADE">
        <w:rPr>
          <w:color w:val="000000" w:themeColor="text1"/>
        </w:rPr>
        <w:t xml:space="preserve">produktspecifik </w:t>
      </w:r>
      <w:r w:rsidRPr="00D65589">
        <w:rPr>
          <w:color w:val="000000" w:themeColor="text1"/>
        </w:rPr>
        <w:t>support af fagsystemer.</w:t>
      </w:r>
    </w:p>
    <w:p w14:paraId="4FDEE7D2" w14:textId="77777777" w:rsidR="00D53B42" w:rsidRDefault="000E017A" w:rsidP="00254D2A">
      <w:pPr>
        <w:pStyle w:val="Overskrift3"/>
      </w:pPr>
      <w:bookmarkStart w:id="10" w:name="_Toc10805942"/>
      <w:r w:rsidRPr="00D65589">
        <w:t>Standarder</w:t>
      </w:r>
      <w:bookmarkEnd w:id="10"/>
      <w:r w:rsidR="00CA0C59" w:rsidRPr="00D65589">
        <w:t xml:space="preserve"> </w:t>
      </w:r>
    </w:p>
    <w:p w14:paraId="35703962" w14:textId="77777777" w:rsidR="00141B8A" w:rsidRPr="00C75593" w:rsidRDefault="00141B8A" w:rsidP="00767C40">
      <w:pPr>
        <w:pStyle w:val="Overskrift4"/>
      </w:pPr>
      <w:bookmarkStart w:id="11" w:name="_Toc10805943"/>
      <w:r w:rsidRPr="00C75593">
        <w:t>Den fysiske infrastruktur</w:t>
      </w:r>
      <w:bookmarkEnd w:id="11"/>
    </w:p>
    <w:p w14:paraId="2D563321" w14:textId="7FD26258" w:rsidR="00141B8A" w:rsidRPr="00D65589" w:rsidRDefault="00141B8A" w:rsidP="00141B8A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>Aarhus kommune ejer sin egen CISCO-baserede fiberinfrastruktur, der forbinder de ca. 1.400 lokationer igennem 53 POP</w:t>
      </w:r>
      <w:r>
        <w:rPr>
          <w:color w:val="000000" w:themeColor="text1"/>
        </w:rPr>
        <w:t xml:space="preserve"> </w:t>
      </w:r>
      <w:r w:rsidRPr="00D65589">
        <w:rPr>
          <w:color w:val="000000" w:themeColor="text1"/>
        </w:rPr>
        <w:t>skabe placeret på 10 fiber</w:t>
      </w:r>
      <w:r w:rsidR="00754262">
        <w:rPr>
          <w:color w:val="000000" w:themeColor="text1"/>
        </w:rPr>
        <w:t xml:space="preserve"> </w:t>
      </w:r>
      <w:r w:rsidRPr="00D65589">
        <w:rPr>
          <w:color w:val="000000" w:themeColor="text1"/>
        </w:rPr>
        <w:t xml:space="preserve">ringe, der igen er forbundet til en backbone med </w:t>
      </w:r>
      <w:r w:rsidR="00754262">
        <w:rPr>
          <w:color w:val="000000" w:themeColor="text1"/>
        </w:rPr>
        <w:t>to</w:t>
      </w:r>
      <w:r w:rsidRPr="00D65589">
        <w:rPr>
          <w:color w:val="000000" w:themeColor="text1"/>
        </w:rPr>
        <w:t xml:space="preserve"> redundante knudepunkter.  Hertil ca. </w:t>
      </w:r>
      <w:r w:rsidR="009F5D1D">
        <w:rPr>
          <w:color w:val="000000" w:themeColor="text1"/>
        </w:rPr>
        <w:t>70</w:t>
      </w:r>
      <w:r w:rsidRPr="00D65589">
        <w:rPr>
          <w:color w:val="000000" w:themeColor="text1"/>
        </w:rPr>
        <w:t xml:space="preserve"> mindre lokationer opkoblet med ADSL </w:t>
      </w:r>
      <w:r w:rsidR="008D12B8">
        <w:rPr>
          <w:color w:val="000000" w:themeColor="text1"/>
        </w:rPr>
        <w:t xml:space="preserve">linjer </w:t>
      </w:r>
      <w:r w:rsidR="00F12AA5">
        <w:rPr>
          <w:color w:val="000000" w:themeColor="text1"/>
        </w:rPr>
        <w:t xml:space="preserve">på kobber </w:t>
      </w:r>
      <w:r w:rsidR="009F5D1D">
        <w:rPr>
          <w:color w:val="000000" w:themeColor="text1"/>
        </w:rPr>
        <w:t xml:space="preserve">og </w:t>
      </w:r>
      <w:r w:rsidR="008D12B8">
        <w:rPr>
          <w:color w:val="000000" w:themeColor="text1"/>
        </w:rPr>
        <w:t>TDC</w:t>
      </w:r>
      <w:r w:rsidRPr="00D65589">
        <w:rPr>
          <w:color w:val="000000" w:themeColor="text1"/>
        </w:rPr>
        <w:t xml:space="preserve"> MPLS. </w:t>
      </w:r>
    </w:p>
    <w:p w14:paraId="5EF43A40" w14:textId="77777777" w:rsidR="00141B8A" w:rsidRPr="00D65589" w:rsidRDefault="00141B8A" w:rsidP="00141B8A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Alle lokationer kan tilbydes alle tjenester og alle netværk igennem denne infrastruktur. </w:t>
      </w:r>
    </w:p>
    <w:p w14:paraId="5A6B8B1B" w14:textId="6CF3A828" w:rsidR="00141B8A" w:rsidRPr="00D65589" w:rsidRDefault="00141B8A" w:rsidP="00141B8A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Hele infrastrukturen er </w:t>
      </w:r>
      <w:r w:rsidR="00FD479E">
        <w:rPr>
          <w:color w:val="000000" w:themeColor="text1"/>
        </w:rPr>
        <w:t xml:space="preserve">senest opgraderet </w:t>
      </w:r>
      <w:r w:rsidRPr="00D65589">
        <w:rPr>
          <w:color w:val="000000" w:themeColor="text1"/>
        </w:rPr>
        <w:t xml:space="preserve">i 2015, og Core kapaciteten er p.t. 2*10 </w:t>
      </w:r>
      <w:proofErr w:type="spellStart"/>
      <w:r w:rsidRPr="00D65589">
        <w:rPr>
          <w:color w:val="000000" w:themeColor="text1"/>
        </w:rPr>
        <w:t>Gbit</w:t>
      </w:r>
      <w:proofErr w:type="spellEnd"/>
      <w:r w:rsidRPr="00D65589">
        <w:rPr>
          <w:color w:val="000000" w:themeColor="text1"/>
        </w:rPr>
        <w:t xml:space="preserve">/s og kan udvides til 2*40 </w:t>
      </w:r>
      <w:proofErr w:type="spellStart"/>
      <w:r w:rsidRPr="00D65589">
        <w:rPr>
          <w:color w:val="000000" w:themeColor="text1"/>
        </w:rPr>
        <w:t>Gbit</w:t>
      </w:r>
      <w:proofErr w:type="spellEnd"/>
      <w:r w:rsidRPr="00D65589">
        <w:rPr>
          <w:color w:val="000000" w:themeColor="text1"/>
        </w:rPr>
        <w:t>/s.</w:t>
      </w:r>
    </w:p>
    <w:p w14:paraId="6AC46D30" w14:textId="340DC8B7" w:rsidR="00141B8A" w:rsidRDefault="002B5466" w:rsidP="00141B8A">
      <w:pPr>
        <w:pStyle w:val="Brdtekst"/>
        <w:rPr>
          <w:color w:val="000000" w:themeColor="text1"/>
        </w:rPr>
      </w:pPr>
      <w:r>
        <w:rPr>
          <w:color w:val="000000" w:themeColor="text1"/>
        </w:rPr>
        <w:t>Fiberopkoblede l</w:t>
      </w:r>
      <w:r w:rsidR="00141B8A" w:rsidRPr="00D65589">
        <w:rPr>
          <w:color w:val="000000" w:themeColor="text1"/>
        </w:rPr>
        <w:t xml:space="preserve">okationer er tilsluttet Core med 1 </w:t>
      </w:r>
      <w:proofErr w:type="spellStart"/>
      <w:r w:rsidR="00141B8A" w:rsidRPr="00D65589">
        <w:rPr>
          <w:color w:val="000000" w:themeColor="text1"/>
        </w:rPr>
        <w:t>Gbit</w:t>
      </w:r>
      <w:proofErr w:type="spellEnd"/>
      <w:r w:rsidR="00141B8A" w:rsidRPr="00D65589">
        <w:rPr>
          <w:color w:val="000000" w:themeColor="text1"/>
        </w:rPr>
        <w:t xml:space="preserve">/s, større lokationer med 10Gbit/s. </w:t>
      </w:r>
    </w:p>
    <w:p w14:paraId="0FD9D49F" w14:textId="7C09D4FE" w:rsidR="00F12AA5" w:rsidRPr="00D65589" w:rsidRDefault="00F12AA5" w:rsidP="00141B8A">
      <w:pPr>
        <w:pStyle w:val="Brdtekst"/>
        <w:rPr>
          <w:color w:val="000000" w:themeColor="text1"/>
        </w:rPr>
      </w:pPr>
      <w:r>
        <w:rPr>
          <w:color w:val="000000" w:themeColor="text1"/>
        </w:rPr>
        <w:t>Et igangværende projekt udfaser gradvist kobberopkoblingerne med TDC MPLS til fordel for internet</w:t>
      </w:r>
      <w:r w:rsidR="00C60616">
        <w:rPr>
          <w:color w:val="000000" w:themeColor="text1"/>
        </w:rPr>
        <w:t xml:space="preserve">opkoblinger med </w:t>
      </w:r>
      <w:r w:rsidR="00872A00">
        <w:rPr>
          <w:color w:val="000000" w:themeColor="text1"/>
        </w:rPr>
        <w:t xml:space="preserve">hvor </w:t>
      </w:r>
      <w:proofErr w:type="gramStart"/>
      <w:r w:rsidR="00872A00">
        <w:rPr>
          <w:color w:val="000000" w:themeColor="text1"/>
        </w:rPr>
        <w:t>MPLS laget</w:t>
      </w:r>
      <w:proofErr w:type="gramEnd"/>
      <w:r w:rsidR="00872A00">
        <w:rPr>
          <w:color w:val="000000" w:themeColor="text1"/>
        </w:rPr>
        <w:t xml:space="preserve"> </w:t>
      </w:r>
      <w:r w:rsidR="00312A27">
        <w:rPr>
          <w:color w:val="000000" w:themeColor="text1"/>
        </w:rPr>
        <w:t xml:space="preserve">produceres med AAK’s </w:t>
      </w:r>
      <w:r w:rsidR="000738C6">
        <w:rPr>
          <w:color w:val="000000" w:themeColor="text1"/>
        </w:rPr>
        <w:t xml:space="preserve">egen </w:t>
      </w:r>
      <w:r w:rsidR="00C60616">
        <w:rPr>
          <w:color w:val="000000" w:themeColor="text1"/>
        </w:rPr>
        <w:t>Cisco DMVPN løsning</w:t>
      </w:r>
      <w:r w:rsidR="00312A27">
        <w:rPr>
          <w:color w:val="000000" w:themeColor="text1"/>
        </w:rPr>
        <w:t>.</w:t>
      </w:r>
    </w:p>
    <w:p w14:paraId="0C9DB73D" w14:textId="6C226045" w:rsidR="00141B8A" w:rsidRPr="00D65589" w:rsidRDefault="00141B8A" w:rsidP="00141B8A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>Eksterne driftsoperatøre</w:t>
      </w:r>
      <w:r w:rsidR="008D12B8">
        <w:rPr>
          <w:color w:val="000000" w:themeColor="text1"/>
        </w:rPr>
        <w:t xml:space="preserve">r er tilsluttet infrastrukturen, </w:t>
      </w:r>
      <w:r w:rsidRPr="00D65589">
        <w:rPr>
          <w:color w:val="000000" w:themeColor="text1"/>
        </w:rPr>
        <w:t xml:space="preserve">enten direkte via kommercielle fiberforbindelser fra TDC, </w:t>
      </w:r>
      <w:proofErr w:type="spellStart"/>
      <w:r w:rsidRPr="00D65589">
        <w:rPr>
          <w:color w:val="000000" w:themeColor="text1"/>
        </w:rPr>
        <w:t>Nianet</w:t>
      </w:r>
      <w:proofErr w:type="spellEnd"/>
      <w:r w:rsidRPr="00D65589">
        <w:rPr>
          <w:color w:val="000000" w:themeColor="text1"/>
        </w:rPr>
        <w:t xml:space="preserve"> eller </w:t>
      </w:r>
      <w:proofErr w:type="spellStart"/>
      <w:r w:rsidRPr="00D65589">
        <w:rPr>
          <w:color w:val="000000" w:themeColor="text1"/>
        </w:rPr>
        <w:t>GlobalConnect</w:t>
      </w:r>
      <w:proofErr w:type="spellEnd"/>
      <w:r w:rsidRPr="00D65589">
        <w:rPr>
          <w:color w:val="000000" w:themeColor="text1"/>
        </w:rPr>
        <w:t xml:space="preserve">, med TDC </w:t>
      </w:r>
      <w:proofErr w:type="gramStart"/>
      <w:r w:rsidRPr="00D65589">
        <w:rPr>
          <w:color w:val="000000" w:themeColor="text1"/>
        </w:rPr>
        <w:t>MPLS forbindelser</w:t>
      </w:r>
      <w:proofErr w:type="gramEnd"/>
      <w:r w:rsidRPr="00D65589">
        <w:rPr>
          <w:color w:val="000000" w:themeColor="text1"/>
        </w:rPr>
        <w:t xml:space="preserve"> eller med </w:t>
      </w:r>
      <w:proofErr w:type="spellStart"/>
      <w:r w:rsidRPr="00D65589">
        <w:rPr>
          <w:color w:val="000000" w:themeColor="text1"/>
        </w:rPr>
        <w:t>PtP</w:t>
      </w:r>
      <w:proofErr w:type="spellEnd"/>
      <w:r w:rsidRPr="00D65589">
        <w:rPr>
          <w:color w:val="000000" w:themeColor="text1"/>
        </w:rPr>
        <w:t xml:space="preserve"> VPN over Internettet. En særstatus har KMD, der er tilsluttet via </w:t>
      </w:r>
      <w:r w:rsidR="00754262">
        <w:rPr>
          <w:color w:val="000000" w:themeColor="text1"/>
        </w:rPr>
        <w:t xml:space="preserve">sundhedsdatanettet og </w:t>
      </w:r>
      <w:r w:rsidRPr="00D65589">
        <w:rPr>
          <w:color w:val="000000" w:themeColor="text1"/>
        </w:rPr>
        <w:t xml:space="preserve">en proprietær </w:t>
      </w:r>
      <w:proofErr w:type="gramStart"/>
      <w:r w:rsidRPr="00D65589">
        <w:rPr>
          <w:color w:val="000000" w:themeColor="text1"/>
        </w:rPr>
        <w:t>VPN teknologi</w:t>
      </w:r>
      <w:proofErr w:type="gramEnd"/>
      <w:r w:rsidRPr="00D65589">
        <w:rPr>
          <w:color w:val="000000" w:themeColor="text1"/>
        </w:rPr>
        <w:t xml:space="preserve">. </w:t>
      </w:r>
      <w:r w:rsidR="00E018DB">
        <w:rPr>
          <w:color w:val="000000" w:themeColor="text1"/>
        </w:rPr>
        <w:t xml:space="preserve">Herudover er et Microsoft </w:t>
      </w:r>
      <w:proofErr w:type="spellStart"/>
      <w:r w:rsidR="00E018DB">
        <w:rPr>
          <w:color w:val="000000" w:themeColor="text1"/>
        </w:rPr>
        <w:t>Azure</w:t>
      </w:r>
      <w:proofErr w:type="spellEnd"/>
      <w:r w:rsidR="00E018DB">
        <w:rPr>
          <w:color w:val="000000" w:themeColor="text1"/>
        </w:rPr>
        <w:t xml:space="preserve"> d</w:t>
      </w:r>
      <w:r w:rsidR="00312A27">
        <w:rPr>
          <w:color w:val="000000" w:themeColor="text1"/>
        </w:rPr>
        <w:t xml:space="preserve">riftsmiljø tilsluttet administrativt netværk med en </w:t>
      </w:r>
      <w:proofErr w:type="spellStart"/>
      <w:r w:rsidR="00312A27">
        <w:rPr>
          <w:color w:val="000000" w:themeColor="text1"/>
        </w:rPr>
        <w:t>PtP</w:t>
      </w:r>
      <w:proofErr w:type="spellEnd"/>
      <w:r w:rsidR="00312A27">
        <w:rPr>
          <w:color w:val="000000" w:themeColor="text1"/>
        </w:rPr>
        <w:t xml:space="preserve"> VPN. </w:t>
      </w:r>
    </w:p>
    <w:p w14:paraId="198B48BF" w14:textId="77777777" w:rsidR="00141B8A" w:rsidRPr="00D65589" w:rsidRDefault="00141B8A" w:rsidP="00141B8A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lastRenderedPageBreak/>
        <w:t xml:space="preserve">Operatører på WAN infrastrukturen er </w:t>
      </w:r>
      <w:proofErr w:type="gramStart"/>
      <w:r w:rsidRPr="00D65589">
        <w:rPr>
          <w:color w:val="000000" w:themeColor="text1"/>
        </w:rPr>
        <w:t>p.t. :</w:t>
      </w:r>
      <w:proofErr w:type="gramEnd"/>
    </w:p>
    <w:p w14:paraId="0F7299F6" w14:textId="77777777" w:rsidR="00141B8A" w:rsidRPr="00D65589" w:rsidRDefault="00272761" w:rsidP="00141B8A">
      <w:pPr>
        <w:pStyle w:val="Brdtekst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 xml:space="preserve">TDC / </w:t>
      </w:r>
      <w:proofErr w:type="spellStart"/>
      <w:proofErr w:type="gramStart"/>
      <w:r>
        <w:rPr>
          <w:color w:val="000000" w:themeColor="text1"/>
        </w:rPr>
        <w:t>NetD</w:t>
      </w:r>
      <w:r w:rsidR="00141B8A">
        <w:rPr>
          <w:color w:val="000000" w:themeColor="text1"/>
        </w:rPr>
        <w:t>esign</w:t>
      </w:r>
      <w:proofErr w:type="spellEnd"/>
      <w:r w:rsidR="00141B8A">
        <w:rPr>
          <w:color w:val="000000" w:themeColor="text1"/>
        </w:rPr>
        <w:t xml:space="preserve"> :</w:t>
      </w:r>
      <w:proofErr w:type="gramEnd"/>
      <w:r w:rsidR="00141B8A">
        <w:rPr>
          <w:color w:val="000000" w:themeColor="text1"/>
        </w:rPr>
        <w:t xml:space="preserve"> </w:t>
      </w:r>
      <w:r w:rsidR="00141B8A" w:rsidRPr="00D65589">
        <w:rPr>
          <w:color w:val="000000" w:themeColor="text1"/>
        </w:rPr>
        <w:t>Fysisk fiber</w:t>
      </w:r>
    </w:p>
    <w:p w14:paraId="3A892C4A" w14:textId="77777777" w:rsidR="00141B8A" w:rsidRPr="00D65589" w:rsidRDefault="008D12B8" w:rsidP="00141B8A">
      <w:pPr>
        <w:pStyle w:val="Brdtekst"/>
        <w:numPr>
          <w:ilvl w:val="0"/>
          <w:numId w:val="27"/>
        </w:numPr>
        <w:rPr>
          <w:color w:val="000000" w:themeColor="text1"/>
          <w:lang w:val="en-US"/>
        </w:rPr>
      </w:pPr>
      <w:proofErr w:type="spellStart"/>
      <w:proofErr w:type="gramStart"/>
      <w:r>
        <w:rPr>
          <w:color w:val="000000" w:themeColor="text1"/>
          <w:lang w:val="en-US"/>
        </w:rPr>
        <w:t>Atea</w:t>
      </w:r>
      <w:proofErr w:type="spellEnd"/>
      <w:r w:rsidR="00141B8A">
        <w:rPr>
          <w:color w:val="000000" w:themeColor="text1"/>
          <w:lang w:val="en-US"/>
        </w:rPr>
        <w:t xml:space="preserve"> :</w:t>
      </w:r>
      <w:proofErr w:type="gramEnd"/>
      <w:r w:rsidR="00141B8A">
        <w:rPr>
          <w:color w:val="000000" w:themeColor="text1"/>
          <w:lang w:val="en-US"/>
        </w:rPr>
        <w:t xml:space="preserve"> </w:t>
      </w:r>
      <w:r w:rsidR="00141B8A" w:rsidRPr="00D65589">
        <w:rPr>
          <w:color w:val="000000" w:themeColor="text1"/>
          <w:lang w:val="en-US"/>
        </w:rPr>
        <w:t xml:space="preserve">MAN, WAN, </w:t>
      </w:r>
      <w:r w:rsidR="00754262">
        <w:rPr>
          <w:color w:val="000000" w:themeColor="text1"/>
          <w:lang w:val="en-US"/>
        </w:rPr>
        <w:t xml:space="preserve">LAN, </w:t>
      </w:r>
      <w:r w:rsidR="00141B8A" w:rsidRPr="00D65589">
        <w:rPr>
          <w:color w:val="000000" w:themeColor="text1"/>
          <w:lang w:val="en-US"/>
        </w:rPr>
        <w:t>FW, DHCP, Peering</w:t>
      </w:r>
    </w:p>
    <w:p w14:paraId="3B74D605" w14:textId="0EB24BCE" w:rsidR="00141B8A" w:rsidRPr="003E47EC" w:rsidRDefault="000738C6" w:rsidP="00141B8A">
      <w:pPr>
        <w:pStyle w:val="Brdtekst"/>
        <w:numPr>
          <w:ilvl w:val="0"/>
          <w:numId w:val="27"/>
        </w:numPr>
        <w:rPr>
          <w:color w:val="000000" w:themeColor="text1"/>
          <w:lang w:val="en-US"/>
        </w:rPr>
      </w:pPr>
      <w:r w:rsidRPr="003E47EC">
        <w:rPr>
          <w:color w:val="000000" w:themeColor="text1"/>
          <w:lang w:val="en-US"/>
        </w:rPr>
        <w:t xml:space="preserve">Global </w:t>
      </w:r>
      <w:proofErr w:type="gramStart"/>
      <w:r w:rsidRPr="003E47EC">
        <w:rPr>
          <w:color w:val="000000" w:themeColor="text1"/>
          <w:lang w:val="en-US"/>
        </w:rPr>
        <w:t xml:space="preserve">Connect </w:t>
      </w:r>
      <w:r w:rsidR="00141B8A" w:rsidRPr="003E47EC">
        <w:rPr>
          <w:color w:val="000000" w:themeColor="text1"/>
          <w:lang w:val="en-US"/>
        </w:rPr>
        <w:t>:</w:t>
      </w:r>
      <w:proofErr w:type="gramEnd"/>
      <w:r w:rsidR="00141B8A" w:rsidRPr="003E47EC">
        <w:rPr>
          <w:color w:val="000000" w:themeColor="text1"/>
          <w:lang w:val="en-US"/>
        </w:rPr>
        <w:t xml:space="preserve"> ISP – </w:t>
      </w:r>
      <w:proofErr w:type="spellStart"/>
      <w:r w:rsidR="00141B8A" w:rsidRPr="003E47EC">
        <w:rPr>
          <w:color w:val="000000" w:themeColor="text1"/>
          <w:lang w:val="en-US"/>
        </w:rPr>
        <w:t>kapaciteten</w:t>
      </w:r>
      <w:proofErr w:type="spellEnd"/>
      <w:r w:rsidR="00141B8A" w:rsidRPr="003E47EC">
        <w:rPr>
          <w:color w:val="000000" w:themeColor="text1"/>
          <w:lang w:val="en-US"/>
        </w:rPr>
        <w:t xml:space="preserve"> </w:t>
      </w:r>
      <w:proofErr w:type="spellStart"/>
      <w:r w:rsidR="00141B8A" w:rsidRPr="003E47EC">
        <w:rPr>
          <w:color w:val="000000" w:themeColor="text1"/>
          <w:lang w:val="en-US"/>
        </w:rPr>
        <w:t>er</w:t>
      </w:r>
      <w:proofErr w:type="spellEnd"/>
      <w:r w:rsidR="00141B8A" w:rsidRPr="003E47EC">
        <w:rPr>
          <w:color w:val="000000" w:themeColor="text1"/>
          <w:lang w:val="en-US"/>
        </w:rPr>
        <w:t xml:space="preserve"> </w:t>
      </w:r>
      <w:proofErr w:type="spellStart"/>
      <w:r w:rsidR="00141B8A" w:rsidRPr="003E47EC">
        <w:rPr>
          <w:color w:val="000000" w:themeColor="text1"/>
          <w:lang w:val="en-US"/>
        </w:rPr>
        <w:t>p.t.</w:t>
      </w:r>
      <w:proofErr w:type="spellEnd"/>
      <w:r w:rsidR="00141B8A" w:rsidRPr="003E47EC">
        <w:rPr>
          <w:color w:val="000000" w:themeColor="text1"/>
          <w:lang w:val="en-US"/>
        </w:rPr>
        <w:t xml:space="preserve"> 10 Gbit/s</w:t>
      </w:r>
    </w:p>
    <w:p w14:paraId="0C434E11" w14:textId="77777777" w:rsidR="008D12B8" w:rsidRPr="00D65589" w:rsidRDefault="008D12B8" w:rsidP="00141B8A">
      <w:pPr>
        <w:pStyle w:val="Brdtekst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 xml:space="preserve">Telefoni og </w:t>
      </w:r>
      <w:proofErr w:type="spellStart"/>
      <w:r>
        <w:rPr>
          <w:color w:val="000000" w:themeColor="text1"/>
        </w:rPr>
        <w:t>bylinjer</w:t>
      </w:r>
      <w:proofErr w:type="spellEnd"/>
      <w:r>
        <w:rPr>
          <w:color w:val="000000" w:themeColor="text1"/>
        </w:rPr>
        <w:t>: Telenor</w:t>
      </w:r>
    </w:p>
    <w:p w14:paraId="0D16AA43" w14:textId="77777777" w:rsidR="00141B8A" w:rsidRPr="00D65589" w:rsidRDefault="00141B8A" w:rsidP="00141B8A">
      <w:pPr>
        <w:pStyle w:val="Brdtekst"/>
        <w:rPr>
          <w:color w:val="000000" w:themeColor="text1"/>
        </w:rPr>
      </w:pPr>
    </w:p>
    <w:p w14:paraId="398E75C7" w14:textId="77777777" w:rsidR="00141B8A" w:rsidRPr="00C75593" w:rsidRDefault="00141B8A" w:rsidP="00C75593">
      <w:pPr>
        <w:pStyle w:val="Overskrift4"/>
      </w:pPr>
      <w:bookmarkStart w:id="12" w:name="_Toc10805944"/>
      <w:r w:rsidRPr="00C75593">
        <w:t>Den logiske infrastruktur</w:t>
      </w:r>
      <w:bookmarkEnd w:id="12"/>
    </w:p>
    <w:p w14:paraId="294917EE" w14:textId="77777777" w:rsidR="00141B8A" w:rsidRDefault="00C3538F" w:rsidP="00141B8A">
      <w:pPr>
        <w:pStyle w:val="Brdtekst"/>
      </w:pPr>
      <w:r>
        <w:t xml:space="preserve">Aarhus kommunes netværk er opdelt i et antal </w:t>
      </w:r>
      <w:proofErr w:type="spellStart"/>
      <w:r>
        <w:t>VRF’er</w:t>
      </w:r>
      <w:proofErr w:type="spellEnd"/>
      <w:r>
        <w:t xml:space="preserve">, der kun har forbindelse med hinanden igennem Firewallregler. Så selvom to </w:t>
      </w:r>
      <w:proofErr w:type="spellStart"/>
      <w:r>
        <w:t>VRF’er</w:t>
      </w:r>
      <w:proofErr w:type="spellEnd"/>
      <w:r>
        <w:t xml:space="preserve"> deler fysisk infrastruktur, er de logisk kun forbundet til hinanden igennem Firewallens regler.</w:t>
      </w:r>
    </w:p>
    <w:p w14:paraId="7427C79F" w14:textId="6B55E85E" w:rsidR="00FF5F68" w:rsidRDefault="00754262" w:rsidP="00141B8A">
      <w:pPr>
        <w:pStyle w:val="Brdtekst"/>
      </w:pPr>
      <w:r>
        <w:t xml:space="preserve">Et særligt VRF udgøres </w:t>
      </w:r>
      <w:r w:rsidR="00312A27">
        <w:t xml:space="preserve">af </w:t>
      </w:r>
      <w:r w:rsidR="00FF5F68">
        <w:t xml:space="preserve">DMZ, hvor ressourcer kan tilgås udefra igennem Firewallen på nattede public </w:t>
      </w:r>
      <w:r w:rsidR="00272761">
        <w:t>IP-adresser</w:t>
      </w:r>
      <w:r w:rsidR="00FF5F68">
        <w:t>, og hvor ressourcerne i DMZ kan få regelbaseret ip-sp</w:t>
      </w:r>
      <w:r w:rsidR="00514936">
        <w:t>ecifik adgang til ressourcer i d</w:t>
      </w:r>
      <w:r w:rsidR="00FF5F68">
        <w:t xml:space="preserve">e interne </w:t>
      </w:r>
      <w:proofErr w:type="spellStart"/>
      <w:r w:rsidR="00FF5F68">
        <w:t>VRF’er</w:t>
      </w:r>
      <w:proofErr w:type="spellEnd"/>
      <w:r w:rsidR="00FF5F68">
        <w:t xml:space="preserve">. </w:t>
      </w:r>
    </w:p>
    <w:p w14:paraId="35220783" w14:textId="77777777" w:rsidR="00C3538F" w:rsidRDefault="00C3538F" w:rsidP="00141B8A">
      <w:pPr>
        <w:pStyle w:val="Brdtekst"/>
      </w:pPr>
      <w:r>
        <w:t xml:space="preserve">De mest betydende </w:t>
      </w:r>
      <w:proofErr w:type="spellStart"/>
      <w:r>
        <w:t>VRF’er</w:t>
      </w:r>
      <w:proofErr w:type="spellEnd"/>
      <w:r>
        <w:t xml:space="preserve"> er:</w:t>
      </w:r>
    </w:p>
    <w:p w14:paraId="75870407" w14:textId="37C2C532" w:rsidR="00CD172A" w:rsidRDefault="00C3538F" w:rsidP="00F1293F">
      <w:pPr>
        <w:pStyle w:val="Brdtekst"/>
        <w:numPr>
          <w:ilvl w:val="0"/>
          <w:numId w:val="28"/>
        </w:numPr>
      </w:pPr>
      <w:r>
        <w:t>Administrativt netværk</w:t>
      </w:r>
      <w:r>
        <w:br/>
      </w:r>
      <w:r>
        <w:br/>
        <w:t xml:space="preserve">Fælles for </w:t>
      </w:r>
      <w:r w:rsidR="00CD172A">
        <w:t>hele organisationen</w:t>
      </w:r>
      <w:r>
        <w:t xml:space="preserve">. </w:t>
      </w:r>
      <w:r w:rsidR="0064551E">
        <w:t xml:space="preserve">Tilbyder adgang til servere og platforme </w:t>
      </w:r>
      <w:r>
        <w:t xml:space="preserve">til alle administrative formål, herunder behandling </w:t>
      </w:r>
      <w:r w:rsidR="00514936">
        <w:t xml:space="preserve">og opbevaring </w:t>
      </w:r>
      <w:r>
        <w:t xml:space="preserve">af følsomme data. Anvendes af </w:t>
      </w:r>
      <w:r w:rsidR="003E47EC">
        <w:t xml:space="preserve">Windows AD </w:t>
      </w:r>
      <w:r>
        <w:t xml:space="preserve">domænepc’er og </w:t>
      </w:r>
      <w:r w:rsidR="00CD172A">
        <w:t xml:space="preserve">domæneservere samt </w:t>
      </w:r>
      <w:proofErr w:type="spellStart"/>
      <w:r>
        <w:t>managed</w:t>
      </w:r>
      <w:proofErr w:type="spellEnd"/>
      <w:r>
        <w:t xml:space="preserve"> mobilt udstyr via VPN.</w:t>
      </w:r>
      <w:r w:rsidR="00CD172A">
        <w:t xml:space="preserve"> </w:t>
      </w:r>
      <w:r w:rsidR="00A7714A">
        <w:t xml:space="preserve">Der er </w:t>
      </w:r>
      <w:r w:rsidR="008D12B8">
        <w:t xml:space="preserve">som udgangspunkt </w:t>
      </w:r>
      <w:r w:rsidR="00A7714A">
        <w:t xml:space="preserve">ikke adgang til administrativt netværks ressourcer fra andre </w:t>
      </w:r>
      <w:proofErr w:type="spellStart"/>
      <w:r w:rsidR="00A7714A">
        <w:t>VRF’er</w:t>
      </w:r>
      <w:proofErr w:type="spellEnd"/>
      <w:r w:rsidR="00A7714A">
        <w:t xml:space="preserve">. </w:t>
      </w:r>
    </w:p>
    <w:p w14:paraId="57B27FC5" w14:textId="7652A86A" w:rsidR="00CD172A" w:rsidRDefault="00D7044C" w:rsidP="00F1293F">
      <w:pPr>
        <w:pStyle w:val="Brdtekst"/>
        <w:numPr>
          <w:ilvl w:val="0"/>
          <w:numId w:val="28"/>
        </w:numPr>
      </w:pPr>
      <w:r>
        <w:t>Teknisk Netværk</w:t>
      </w:r>
      <w:r w:rsidR="00CD172A">
        <w:br/>
      </w:r>
      <w:r w:rsidR="00CD172A">
        <w:br/>
        <w:t xml:space="preserve">Fælles for hele organisationen. Anvendes til bygningstekniske formål, herunder </w:t>
      </w:r>
      <w:proofErr w:type="gramStart"/>
      <w:r w:rsidR="002B5342">
        <w:t>eksempelvis</w:t>
      </w:r>
      <w:proofErr w:type="gramEnd"/>
      <w:r w:rsidR="00514936">
        <w:t xml:space="preserve"> </w:t>
      </w:r>
      <w:r w:rsidR="00CD172A">
        <w:t>klimastyring</w:t>
      </w:r>
      <w:r w:rsidR="00272761">
        <w:t>, anden proceskontrol, dørlåses</w:t>
      </w:r>
      <w:r w:rsidR="00CD172A">
        <w:t xml:space="preserve">ystemer, alarmer og videoovervågning. </w:t>
      </w:r>
      <w:r w:rsidR="0064551E">
        <w:t xml:space="preserve">Netværkets ressourcer er </w:t>
      </w:r>
      <w:r w:rsidR="00514936">
        <w:t xml:space="preserve">som udgangspunkt </w:t>
      </w:r>
      <w:r w:rsidR="0064551E">
        <w:t xml:space="preserve">synlige fra administrativt netværk, - mens administrativt netværks ressourcer IKKE er synlige fra </w:t>
      </w:r>
      <w:r>
        <w:t>Teknisk Netværk</w:t>
      </w:r>
      <w:r w:rsidR="0064551E">
        <w:t xml:space="preserve">. </w:t>
      </w:r>
    </w:p>
    <w:p w14:paraId="75DC92E3" w14:textId="77777777" w:rsidR="00CD172A" w:rsidRDefault="00CD172A" w:rsidP="00F1293F">
      <w:pPr>
        <w:pStyle w:val="Brdtekst"/>
        <w:numPr>
          <w:ilvl w:val="0"/>
          <w:numId w:val="28"/>
        </w:numPr>
      </w:pPr>
      <w:r>
        <w:t>Pædagogisk netværk</w:t>
      </w:r>
      <w:r>
        <w:br/>
      </w:r>
      <w:r>
        <w:br/>
        <w:t>Anvendes af magistratsafdelingen for Børn og Unge til undervisningsrelaterede formål på Skoler.</w:t>
      </w:r>
      <w:r w:rsidR="0064551E">
        <w:t xml:space="preserve"> Der er </w:t>
      </w:r>
      <w:r w:rsidR="00A7714A">
        <w:t xml:space="preserve">som udgangspunkt </w:t>
      </w:r>
      <w:r w:rsidR="0064551E">
        <w:t xml:space="preserve">ikke adgang til </w:t>
      </w:r>
      <w:r w:rsidR="00A7714A">
        <w:t xml:space="preserve">Pædagogisk netværk fra andre </w:t>
      </w:r>
      <w:proofErr w:type="spellStart"/>
      <w:r w:rsidR="00A7714A">
        <w:t>VRF’er</w:t>
      </w:r>
      <w:proofErr w:type="spellEnd"/>
      <w:r w:rsidR="00A7714A">
        <w:t>.</w:t>
      </w:r>
      <w:r w:rsidR="0064551E">
        <w:br/>
      </w:r>
    </w:p>
    <w:p w14:paraId="29FC0501" w14:textId="77777777" w:rsidR="0064551E" w:rsidRDefault="0064551E" w:rsidP="00F1293F">
      <w:pPr>
        <w:pStyle w:val="Brdtekst"/>
        <w:numPr>
          <w:ilvl w:val="0"/>
          <w:numId w:val="28"/>
        </w:numPr>
      </w:pPr>
      <w:r>
        <w:t xml:space="preserve">”Home” netværk </w:t>
      </w:r>
      <w:r w:rsidR="00754262">
        <w:t>/ AAKINTERNET</w:t>
      </w:r>
    </w:p>
    <w:p w14:paraId="4458B8A0" w14:textId="7F1935B4" w:rsidR="0064551E" w:rsidRDefault="0064551E" w:rsidP="0064551E">
      <w:pPr>
        <w:pStyle w:val="Brdtekst"/>
        <w:ind w:left="1680"/>
      </w:pPr>
      <w:r>
        <w:lastRenderedPageBreak/>
        <w:t>Fælles for hele organisationen. Tilbyder en simpel</w:t>
      </w:r>
      <w:r w:rsidR="00D71690">
        <w:t>,</w:t>
      </w:r>
      <w:r>
        <w:t xml:space="preserve"> trådløs internetforbindelse til udstyr</w:t>
      </w:r>
      <w:r w:rsidR="008D12B8">
        <w:t>,</w:t>
      </w:r>
      <w:r>
        <w:t xml:space="preserve"> der via 802.1x </w:t>
      </w:r>
      <w:r w:rsidR="00D71690">
        <w:t xml:space="preserve">teknologi </w:t>
      </w:r>
      <w:r w:rsidR="008D12B8">
        <w:t xml:space="preserve">og produktet CISCO ISE </w:t>
      </w:r>
      <w:r>
        <w:t xml:space="preserve">er logget på med </w:t>
      </w:r>
      <w:proofErr w:type="spellStart"/>
      <w:r>
        <w:t>brugercredentials</w:t>
      </w:r>
      <w:proofErr w:type="spellEnd"/>
      <w:r>
        <w:t xml:space="preserve"> fra </w:t>
      </w:r>
      <w:r w:rsidR="00571D60">
        <w:t xml:space="preserve">enten </w:t>
      </w:r>
      <w:r w:rsidR="001613BB">
        <w:t xml:space="preserve">et kommunalt AD, </w:t>
      </w:r>
      <w:r w:rsidR="00754262">
        <w:t xml:space="preserve">fra </w:t>
      </w:r>
      <w:r w:rsidR="00D71690">
        <w:t xml:space="preserve">specifikt oprettede </w:t>
      </w:r>
      <w:proofErr w:type="spellStart"/>
      <w:r>
        <w:t>brugercredentials</w:t>
      </w:r>
      <w:proofErr w:type="spellEnd"/>
      <w:r>
        <w:t xml:space="preserve"> </w:t>
      </w:r>
      <w:proofErr w:type="gramStart"/>
      <w:r w:rsidR="00754262">
        <w:t xml:space="preserve">i </w:t>
      </w:r>
      <w:r>
        <w:t xml:space="preserve"> en</w:t>
      </w:r>
      <w:proofErr w:type="gramEnd"/>
      <w:r>
        <w:t xml:space="preserve"> internt vedligeholdt LDAP</w:t>
      </w:r>
      <w:r w:rsidR="00D71690">
        <w:t>,</w:t>
      </w:r>
      <w:r>
        <w:t xml:space="preserve"> eller </w:t>
      </w:r>
      <w:r w:rsidR="00754262">
        <w:t xml:space="preserve">fra </w:t>
      </w:r>
      <w:r w:rsidR="003C39FB">
        <w:t xml:space="preserve">en MAC-adresse der er registreret </w:t>
      </w:r>
      <w:r w:rsidR="00D71690">
        <w:t xml:space="preserve">på en bruger fra </w:t>
      </w:r>
      <w:r w:rsidR="003C39FB">
        <w:t xml:space="preserve">den internt vedligeholdte LDAP. Der er ikke adgang </w:t>
      </w:r>
      <w:r w:rsidR="00B24E24">
        <w:t xml:space="preserve">til </w:t>
      </w:r>
      <w:r w:rsidR="00D71690">
        <w:t xml:space="preserve">ressourcer i </w:t>
      </w:r>
      <w:r w:rsidR="003C39FB">
        <w:t xml:space="preserve">andre </w:t>
      </w:r>
      <w:proofErr w:type="spellStart"/>
      <w:r w:rsidR="00D71690">
        <w:t>VRF’er</w:t>
      </w:r>
      <w:proofErr w:type="spellEnd"/>
      <w:r w:rsidR="00D71690">
        <w:t xml:space="preserve"> </w:t>
      </w:r>
      <w:r w:rsidR="003C39FB">
        <w:t>fra ”</w:t>
      </w:r>
      <w:proofErr w:type="spellStart"/>
      <w:r w:rsidR="003C39FB">
        <w:t>Home”net</w:t>
      </w:r>
      <w:proofErr w:type="spellEnd"/>
      <w:r w:rsidR="00D71690">
        <w:t xml:space="preserve"> og ingen tjenester tilbydes udover internetadgangen</w:t>
      </w:r>
      <w:r w:rsidR="00754262">
        <w:t>, DHCP</w:t>
      </w:r>
      <w:r w:rsidR="00571D60">
        <w:t xml:space="preserve">, </w:t>
      </w:r>
      <w:r w:rsidR="00754262">
        <w:t>DNS</w:t>
      </w:r>
      <w:r w:rsidR="00571D60">
        <w:t xml:space="preserve"> og adgang til print på Aarhus Kommunes printløsning. </w:t>
      </w:r>
      <w:r w:rsidR="00D71690">
        <w:t xml:space="preserve"> </w:t>
      </w:r>
      <w:r w:rsidR="00D71690">
        <w:br/>
      </w:r>
    </w:p>
    <w:p w14:paraId="1AAFB3FC" w14:textId="554FA7B1" w:rsidR="00FF5F68" w:rsidRDefault="00CD172A" w:rsidP="00FF5F68">
      <w:pPr>
        <w:pStyle w:val="Brdtekst"/>
        <w:numPr>
          <w:ilvl w:val="0"/>
          <w:numId w:val="28"/>
        </w:numPr>
      </w:pPr>
      <w:r>
        <w:t>Publikumsnetværket</w:t>
      </w:r>
      <w:r>
        <w:br/>
      </w:r>
      <w:r>
        <w:br/>
        <w:t>Anvendes af Magistratsafdelingen for Kultur og Borgerservice til borger</w:t>
      </w:r>
      <w:r w:rsidR="008D12B8">
        <w:t xml:space="preserve">es adgang til Internettet </w:t>
      </w:r>
      <w:r>
        <w:t xml:space="preserve">fra </w:t>
      </w:r>
      <w:r w:rsidR="00D71690">
        <w:t xml:space="preserve">stationære </w:t>
      </w:r>
      <w:r w:rsidR="00571D60">
        <w:t>borgerpc’er</w:t>
      </w:r>
      <w:r>
        <w:t xml:space="preserve"> i Bibliotekerne. </w:t>
      </w:r>
    </w:p>
    <w:p w14:paraId="33F96FCD" w14:textId="77777777" w:rsidR="00571D60" w:rsidRDefault="00FF5F68" w:rsidP="00FF5F68">
      <w:pPr>
        <w:pStyle w:val="Brdtekst"/>
        <w:numPr>
          <w:ilvl w:val="0"/>
          <w:numId w:val="28"/>
        </w:numPr>
      </w:pPr>
      <w:r>
        <w:t>Gæstenet ”</w:t>
      </w:r>
      <w:proofErr w:type="spellStart"/>
      <w:r>
        <w:t>SmartAarhus</w:t>
      </w:r>
      <w:proofErr w:type="spellEnd"/>
      <w:r>
        <w:t>”/”</w:t>
      </w:r>
      <w:proofErr w:type="spellStart"/>
      <w:r>
        <w:t>Eduroam</w:t>
      </w:r>
      <w:proofErr w:type="spellEnd"/>
      <w:r w:rsidR="009F5D1D">
        <w:t>”</w:t>
      </w:r>
      <w:r w:rsidR="009F5D1D">
        <w:br/>
      </w:r>
      <w:r w:rsidR="009F5D1D">
        <w:br/>
        <w:t>Anvendes af kommunens gæster</w:t>
      </w:r>
      <w:r>
        <w:t xml:space="preserve">, der kan få etableret en </w:t>
      </w:r>
      <w:r w:rsidR="00D71690">
        <w:t>simpel, trådløs i</w:t>
      </w:r>
      <w:r>
        <w:t xml:space="preserve">nternetforbindelse mod indtastning af </w:t>
      </w:r>
      <w:proofErr w:type="spellStart"/>
      <w:r>
        <w:t>credentials</w:t>
      </w:r>
      <w:proofErr w:type="spellEnd"/>
      <w:r>
        <w:t xml:space="preserve"> (NemID, </w:t>
      </w:r>
      <w:proofErr w:type="gramStart"/>
      <w:r>
        <w:t>SMS kode</w:t>
      </w:r>
      <w:proofErr w:type="gramEnd"/>
      <w:r w:rsidR="00D71690">
        <w:t xml:space="preserve"> til mobiltelefon</w:t>
      </w:r>
      <w:r>
        <w:t xml:space="preserve"> eller </w:t>
      </w:r>
      <w:r w:rsidR="00D71690">
        <w:t>lånerkort/</w:t>
      </w:r>
      <w:r>
        <w:t>sygesikringsbevis). Ingen tjenester tilbydes udover Internetadgangen</w:t>
      </w:r>
      <w:r w:rsidR="00754262">
        <w:t>, DHCP og DNS.</w:t>
      </w:r>
      <w:r>
        <w:t xml:space="preserve"> </w:t>
      </w:r>
    </w:p>
    <w:p w14:paraId="61988690" w14:textId="49379B94" w:rsidR="00C3538F" w:rsidRPr="00141B8A" w:rsidRDefault="005B573D" w:rsidP="00571D60">
      <w:pPr>
        <w:pStyle w:val="Brdtekst"/>
      </w:pPr>
      <w:r>
        <w:t xml:space="preserve">Infrastrukturens opdeling i </w:t>
      </w:r>
      <w:proofErr w:type="spellStart"/>
      <w:r>
        <w:t>VRF’er</w:t>
      </w:r>
      <w:proofErr w:type="spellEnd"/>
      <w:r>
        <w:t xml:space="preserve"> er sket løbende igennem en lang årrække, </w:t>
      </w:r>
      <w:r w:rsidR="008C3F21">
        <w:t xml:space="preserve">og dele af den har ikke længere nogen teknologisk eller logisk mening. Derfor vil </w:t>
      </w:r>
      <w:proofErr w:type="spellStart"/>
      <w:r w:rsidR="00EC242E">
        <w:t>VRF’erne</w:t>
      </w:r>
      <w:proofErr w:type="spellEnd"/>
      <w:r w:rsidR="0069566E">
        <w:t xml:space="preserve"> antal og indhold blive revideret indenfor den nærmeste fremtid. </w:t>
      </w:r>
      <w:r w:rsidR="00FF5F68">
        <w:br/>
      </w:r>
    </w:p>
    <w:p w14:paraId="336F2F1C" w14:textId="77777777" w:rsidR="003F5ADE" w:rsidRPr="00C75593" w:rsidRDefault="003F5ADE" w:rsidP="00C75593">
      <w:pPr>
        <w:pStyle w:val="Overskrift4"/>
      </w:pPr>
      <w:bookmarkStart w:id="13" w:name="_Toc10805945"/>
      <w:r w:rsidRPr="00C75593">
        <w:t>Administrativt netværk</w:t>
      </w:r>
      <w:r w:rsidR="00CD172A" w:rsidRPr="00C75593">
        <w:t>s standarder</w:t>
      </w:r>
      <w:bookmarkEnd w:id="13"/>
    </w:p>
    <w:p w14:paraId="4B6F151F" w14:textId="77777777" w:rsidR="00073D2C" w:rsidRPr="00D65589" w:rsidRDefault="00073D2C" w:rsidP="000E017A">
      <w:pPr>
        <w:pStyle w:val="Brdtekst"/>
        <w:rPr>
          <w:color w:val="000000" w:themeColor="text1"/>
          <w:u w:val="single"/>
        </w:rPr>
      </w:pPr>
      <w:r w:rsidRPr="00D65589">
        <w:rPr>
          <w:color w:val="000000" w:themeColor="text1"/>
          <w:u w:val="single"/>
        </w:rPr>
        <w:t>Directory</w:t>
      </w:r>
      <w:r w:rsidR="007A10F8" w:rsidRPr="00D65589">
        <w:rPr>
          <w:color w:val="000000" w:themeColor="text1"/>
          <w:u w:val="single"/>
        </w:rPr>
        <w:t xml:space="preserve"> og rettighedsstyring</w:t>
      </w:r>
    </w:p>
    <w:p w14:paraId="7F8A18D4" w14:textId="77777777" w:rsidR="00754262" w:rsidRDefault="007A10F8" w:rsidP="000E017A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Der anvendes </w:t>
      </w:r>
      <w:r w:rsidR="0063059E" w:rsidRPr="00D65589">
        <w:rPr>
          <w:color w:val="000000" w:themeColor="text1"/>
        </w:rPr>
        <w:t>Microsoft AD 2012</w:t>
      </w:r>
      <w:r w:rsidRPr="00D65589">
        <w:rPr>
          <w:color w:val="000000" w:themeColor="text1"/>
        </w:rPr>
        <w:t xml:space="preserve"> med </w:t>
      </w:r>
      <w:r w:rsidR="00754262">
        <w:rPr>
          <w:color w:val="000000" w:themeColor="text1"/>
        </w:rPr>
        <w:t>4</w:t>
      </w:r>
      <w:r w:rsidR="0063059E" w:rsidRPr="00D65589">
        <w:rPr>
          <w:color w:val="000000" w:themeColor="text1"/>
        </w:rPr>
        <w:t xml:space="preserve"> DC’</w:t>
      </w:r>
      <w:r w:rsidR="00A7462E" w:rsidRPr="00D65589">
        <w:rPr>
          <w:color w:val="000000" w:themeColor="text1"/>
        </w:rPr>
        <w:t>er</w:t>
      </w:r>
      <w:r w:rsidR="00754262">
        <w:rPr>
          <w:color w:val="000000" w:themeColor="text1"/>
        </w:rPr>
        <w:t>.</w:t>
      </w:r>
    </w:p>
    <w:p w14:paraId="6FE783A9" w14:textId="77777777" w:rsidR="007A10F8" w:rsidRPr="00D65589" w:rsidRDefault="007A10F8" w:rsidP="000E017A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Digitale medarbejdersignaturer for </w:t>
      </w:r>
      <w:r w:rsidR="00A7462E" w:rsidRPr="00D65589">
        <w:rPr>
          <w:color w:val="000000" w:themeColor="text1"/>
        </w:rPr>
        <w:t xml:space="preserve">4-5.000 </w:t>
      </w:r>
      <w:r w:rsidRPr="00D65589">
        <w:rPr>
          <w:color w:val="000000" w:themeColor="text1"/>
        </w:rPr>
        <w:t xml:space="preserve">ansatte i Aarhus kommune administreres og deployeres med ”Signaturcentralen” leveret af Signaturgruppen. </w:t>
      </w:r>
    </w:p>
    <w:p w14:paraId="1FB2D3F9" w14:textId="423D347E" w:rsidR="007A10F8" w:rsidRDefault="007A10F8" w:rsidP="000E017A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Et internt </w:t>
      </w:r>
      <w:r w:rsidR="00A7462E" w:rsidRPr="00D65589">
        <w:rPr>
          <w:color w:val="000000" w:themeColor="text1"/>
        </w:rPr>
        <w:t xml:space="preserve">udviklet </w:t>
      </w:r>
      <w:r w:rsidRPr="00D65589">
        <w:rPr>
          <w:color w:val="000000" w:themeColor="text1"/>
        </w:rPr>
        <w:t>register</w:t>
      </w:r>
      <w:r w:rsidR="00A7462E" w:rsidRPr="00D65589">
        <w:rPr>
          <w:color w:val="000000" w:themeColor="text1"/>
        </w:rPr>
        <w:t>,</w:t>
      </w:r>
      <w:r w:rsidRPr="00D65589">
        <w:rPr>
          <w:color w:val="000000" w:themeColor="text1"/>
        </w:rPr>
        <w:t xml:space="preserve"> ”</w:t>
      </w:r>
      <w:proofErr w:type="spellStart"/>
      <w:r w:rsidRPr="00D65589">
        <w:rPr>
          <w:color w:val="000000" w:themeColor="text1"/>
        </w:rPr>
        <w:t>BrugerIDdatabasen</w:t>
      </w:r>
      <w:proofErr w:type="spellEnd"/>
      <w:r w:rsidRPr="00D65589">
        <w:rPr>
          <w:color w:val="000000" w:themeColor="text1"/>
        </w:rPr>
        <w:t xml:space="preserve">” </w:t>
      </w:r>
      <w:r w:rsidR="00A7462E" w:rsidRPr="00D65589">
        <w:rPr>
          <w:color w:val="000000" w:themeColor="text1"/>
        </w:rPr>
        <w:t xml:space="preserve">fungerer </w:t>
      </w:r>
      <w:r w:rsidRPr="00D65589">
        <w:rPr>
          <w:color w:val="000000" w:themeColor="text1"/>
        </w:rPr>
        <w:t xml:space="preserve">kombineret med Microsoft </w:t>
      </w:r>
      <w:proofErr w:type="gramStart"/>
      <w:r w:rsidRPr="00D65589">
        <w:rPr>
          <w:color w:val="000000" w:themeColor="text1"/>
        </w:rPr>
        <w:t>ADFS</w:t>
      </w:r>
      <w:r w:rsidR="00F1293F">
        <w:rPr>
          <w:color w:val="000000" w:themeColor="text1"/>
        </w:rPr>
        <w:t xml:space="preserve"> </w:t>
      </w:r>
      <w:r w:rsidRPr="00D65589">
        <w:rPr>
          <w:color w:val="000000" w:themeColor="text1"/>
        </w:rPr>
        <w:t>tjenester</w:t>
      </w:r>
      <w:proofErr w:type="gramEnd"/>
      <w:r w:rsidRPr="00D65589">
        <w:rPr>
          <w:color w:val="000000" w:themeColor="text1"/>
        </w:rPr>
        <w:t xml:space="preserve"> som identitets </w:t>
      </w:r>
      <w:r w:rsidR="00A7462E" w:rsidRPr="00D65589">
        <w:rPr>
          <w:color w:val="000000" w:themeColor="text1"/>
        </w:rPr>
        <w:t>”</w:t>
      </w:r>
      <w:r w:rsidRPr="00D65589">
        <w:rPr>
          <w:color w:val="000000" w:themeColor="text1"/>
        </w:rPr>
        <w:t>broker</w:t>
      </w:r>
      <w:r w:rsidR="00A7462E" w:rsidRPr="00D65589">
        <w:rPr>
          <w:color w:val="000000" w:themeColor="text1"/>
        </w:rPr>
        <w:t>”</w:t>
      </w:r>
      <w:r w:rsidRPr="00D65589">
        <w:rPr>
          <w:color w:val="000000" w:themeColor="text1"/>
        </w:rPr>
        <w:t xml:space="preserve"> imellem </w:t>
      </w:r>
      <w:r w:rsidR="00B539D5">
        <w:rPr>
          <w:color w:val="000000" w:themeColor="text1"/>
        </w:rPr>
        <w:t xml:space="preserve">det administrative netværks </w:t>
      </w:r>
      <w:r w:rsidR="00272761">
        <w:rPr>
          <w:color w:val="000000" w:themeColor="text1"/>
        </w:rPr>
        <w:t xml:space="preserve">AD, </w:t>
      </w:r>
      <w:r w:rsidR="00A7462E" w:rsidRPr="00D65589">
        <w:rPr>
          <w:color w:val="000000" w:themeColor="text1"/>
        </w:rPr>
        <w:t>Nem ID</w:t>
      </w:r>
      <w:r w:rsidRPr="00D65589">
        <w:rPr>
          <w:color w:val="000000" w:themeColor="text1"/>
        </w:rPr>
        <w:t xml:space="preserve">, </w:t>
      </w:r>
      <w:proofErr w:type="spellStart"/>
      <w:r w:rsidRPr="00D65589">
        <w:rPr>
          <w:color w:val="000000" w:themeColor="text1"/>
        </w:rPr>
        <w:t>KMD’s</w:t>
      </w:r>
      <w:proofErr w:type="spellEnd"/>
      <w:r w:rsidRPr="00D65589">
        <w:rPr>
          <w:color w:val="000000" w:themeColor="text1"/>
        </w:rPr>
        <w:t xml:space="preserve"> </w:t>
      </w:r>
      <w:proofErr w:type="spellStart"/>
      <w:r w:rsidRPr="00D65589">
        <w:rPr>
          <w:color w:val="000000" w:themeColor="text1"/>
        </w:rPr>
        <w:t>Novellsystemer</w:t>
      </w:r>
      <w:proofErr w:type="spellEnd"/>
      <w:r w:rsidRPr="00D65589">
        <w:rPr>
          <w:color w:val="000000" w:themeColor="text1"/>
        </w:rPr>
        <w:t xml:space="preserve"> (OPUS)</w:t>
      </w:r>
      <w:r w:rsidR="00BA0D59" w:rsidRPr="00D65589">
        <w:rPr>
          <w:color w:val="000000" w:themeColor="text1"/>
        </w:rPr>
        <w:t>, Main</w:t>
      </w:r>
      <w:r w:rsidRPr="00D65589">
        <w:rPr>
          <w:color w:val="000000" w:themeColor="text1"/>
        </w:rPr>
        <w:t xml:space="preserve">framemiljøet m.v. Man kan populært sagt via </w:t>
      </w:r>
      <w:r w:rsidR="00EC242E">
        <w:rPr>
          <w:color w:val="000000" w:themeColor="text1"/>
        </w:rPr>
        <w:t>NemID ‘ens</w:t>
      </w:r>
      <w:r w:rsidR="001613BB">
        <w:rPr>
          <w:color w:val="000000" w:themeColor="text1"/>
        </w:rPr>
        <w:t xml:space="preserve"> </w:t>
      </w:r>
      <w:r w:rsidRPr="00D65589">
        <w:rPr>
          <w:color w:val="000000" w:themeColor="text1"/>
        </w:rPr>
        <w:t xml:space="preserve">CPR-nummer ”veksle” en brugers identitet fra et </w:t>
      </w:r>
      <w:proofErr w:type="spellStart"/>
      <w:r w:rsidRPr="00D65589">
        <w:rPr>
          <w:color w:val="000000" w:themeColor="text1"/>
        </w:rPr>
        <w:t>directory</w:t>
      </w:r>
      <w:proofErr w:type="spellEnd"/>
      <w:r w:rsidRPr="00D65589">
        <w:rPr>
          <w:color w:val="000000" w:themeColor="text1"/>
        </w:rPr>
        <w:t xml:space="preserve"> til et andet.</w:t>
      </w:r>
    </w:p>
    <w:p w14:paraId="2A7AA863" w14:textId="77777777" w:rsidR="00A3567E" w:rsidRPr="00D65589" w:rsidRDefault="00A3567E" w:rsidP="000E017A">
      <w:pPr>
        <w:pStyle w:val="Brdtekst"/>
        <w:rPr>
          <w:color w:val="000000" w:themeColor="text1"/>
        </w:rPr>
      </w:pPr>
      <w:proofErr w:type="gramStart"/>
      <w:r>
        <w:rPr>
          <w:color w:val="000000" w:themeColor="text1"/>
        </w:rPr>
        <w:t>ADFS tjenesten</w:t>
      </w:r>
      <w:proofErr w:type="gramEnd"/>
      <w:r>
        <w:rPr>
          <w:color w:val="000000" w:themeColor="text1"/>
        </w:rPr>
        <w:t xml:space="preserve"> er public tilgængelig, og eksterne systemer kan derfor umiddelbart </w:t>
      </w:r>
      <w:r w:rsidR="00F1293F">
        <w:rPr>
          <w:color w:val="000000" w:themeColor="text1"/>
        </w:rPr>
        <w:t xml:space="preserve">bringes til at </w:t>
      </w:r>
      <w:r>
        <w:rPr>
          <w:color w:val="000000" w:themeColor="text1"/>
        </w:rPr>
        <w:t xml:space="preserve">anvende </w:t>
      </w:r>
      <w:proofErr w:type="spellStart"/>
      <w:r>
        <w:rPr>
          <w:color w:val="000000" w:themeColor="text1"/>
        </w:rPr>
        <w:t>credentials</w:t>
      </w:r>
      <w:proofErr w:type="spellEnd"/>
      <w:r>
        <w:rPr>
          <w:color w:val="000000" w:themeColor="text1"/>
        </w:rPr>
        <w:t xml:space="preserve"> fra Aarhus kommunes interne </w:t>
      </w:r>
      <w:proofErr w:type="spellStart"/>
      <w:r>
        <w:rPr>
          <w:color w:val="000000" w:themeColor="text1"/>
        </w:rPr>
        <w:t>directories</w:t>
      </w:r>
      <w:proofErr w:type="spellEnd"/>
      <w:r>
        <w:rPr>
          <w:color w:val="000000" w:themeColor="text1"/>
        </w:rPr>
        <w:t>, hvis de kan anvende den returnerede SAML-</w:t>
      </w:r>
      <w:proofErr w:type="spellStart"/>
      <w:r>
        <w:rPr>
          <w:color w:val="000000" w:themeColor="text1"/>
        </w:rPr>
        <w:t>token</w:t>
      </w:r>
      <w:proofErr w:type="spellEnd"/>
      <w:r>
        <w:rPr>
          <w:color w:val="000000" w:themeColor="text1"/>
        </w:rPr>
        <w:t xml:space="preserve"> fra AAK’s ADFS.</w:t>
      </w:r>
    </w:p>
    <w:p w14:paraId="3E9AA8E5" w14:textId="77777777" w:rsidR="00CA0C59" w:rsidRPr="00D65589" w:rsidRDefault="00CA0C59" w:rsidP="000E017A">
      <w:pPr>
        <w:pStyle w:val="Brdtekst"/>
        <w:rPr>
          <w:color w:val="000000" w:themeColor="text1"/>
          <w:u w:val="single"/>
        </w:rPr>
      </w:pPr>
      <w:r w:rsidRPr="00D65589">
        <w:rPr>
          <w:color w:val="000000" w:themeColor="text1"/>
          <w:u w:val="single"/>
        </w:rPr>
        <w:t>Desktop</w:t>
      </w:r>
    </w:p>
    <w:p w14:paraId="4E4E253E" w14:textId="77777777" w:rsidR="00336CA9" w:rsidRPr="00D65589" w:rsidRDefault="0063059E" w:rsidP="0063059E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Alle desktops er </w:t>
      </w:r>
      <w:proofErr w:type="spellStart"/>
      <w:r w:rsidRPr="00D65589">
        <w:rPr>
          <w:color w:val="000000" w:themeColor="text1"/>
        </w:rPr>
        <w:t>managed</w:t>
      </w:r>
      <w:proofErr w:type="spellEnd"/>
      <w:r w:rsidRPr="00D65589">
        <w:rPr>
          <w:color w:val="000000" w:themeColor="text1"/>
        </w:rPr>
        <w:t xml:space="preserve"> med </w:t>
      </w:r>
      <w:r w:rsidR="00F11598">
        <w:rPr>
          <w:color w:val="000000" w:themeColor="text1"/>
        </w:rPr>
        <w:t>Microsoft SCCM.</w:t>
      </w:r>
      <w:r w:rsidR="00336CA9" w:rsidRPr="00D65589">
        <w:rPr>
          <w:color w:val="000000" w:themeColor="text1"/>
        </w:rPr>
        <w:t xml:space="preserve"> </w:t>
      </w:r>
      <w:r w:rsidRPr="00D65589">
        <w:rPr>
          <w:color w:val="000000" w:themeColor="text1"/>
        </w:rPr>
        <w:t>Applikationer deployeres som MSI installation</w:t>
      </w:r>
      <w:r w:rsidR="00336CA9" w:rsidRPr="00D65589">
        <w:rPr>
          <w:color w:val="000000" w:themeColor="text1"/>
        </w:rPr>
        <w:t>spakker</w:t>
      </w:r>
      <w:r w:rsidR="00A3567E">
        <w:rPr>
          <w:color w:val="000000" w:themeColor="text1"/>
        </w:rPr>
        <w:t xml:space="preserve"> med </w:t>
      </w:r>
      <w:proofErr w:type="spellStart"/>
      <w:r w:rsidR="00A3567E">
        <w:rPr>
          <w:color w:val="000000" w:themeColor="text1"/>
        </w:rPr>
        <w:t>silent</w:t>
      </w:r>
      <w:proofErr w:type="spellEnd"/>
      <w:r w:rsidR="00A3567E">
        <w:rPr>
          <w:color w:val="000000" w:themeColor="text1"/>
        </w:rPr>
        <w:t>/</w:t>
      </w:r>
      <w:proofErr w:type="spellStart"/>
      <w:r w:rsidR="00A3567E">
        <w:rPr>
          <w:color w:val="000000" w:themeColor="text1"/>
        </w:rPr>
        <w:t>unattended</w:t>
      </w:r>
      <w:proofErr w:type="spellEnd"/>
      <w:r w:rsidR="00A3567E">
        <w:rPr>
          <w:color w:val="000000" w:themeColor="text1"/>
        </w:rPr>
        <w:t xml:space="preserve"> installation.</w:t>
      </w:r>
    </w:p>
    <w:p w14:paraId="26F7A360" w14:textId="77777777" w:rsidR="00336CA9" w:rsidRPr="00D65589" w:rsidRDefault="0063059E" w:rsidP="0063059E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>Antivirus er ”</w:t>
      </w:r>
      <w:r w:rsidR="001613BB">
        <w:rPr>
          <w:color w:val="000000" w:themeColor="text1"/>
        </w:rPr>
        <w:t>Kaspersky</w:t>
      </w:r>
      <w:r w:rsidRPr="00D65589">
        <w:rPr>
          <w:color w:val="000000" w:themeColor="text1"/>
        </w:rPr>
        <w:t xml:space="preserve">”. </w:t>
      </w:r>
    </w:p>
    <w:p w14:paraId="05436A47" w14:textId="77777777" w:rsidR="0063059E" w:rsidRPr="00D65589" w:rsidRDefault="0063059E" w:rsidP="0063059E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OS </w:t>
      </w:r>
      <w:r w:rsidR="00212780" w:rsidRPr="00D65589">
        <w:rPr>
          <w:color w:val="000000" w:themeColor="text1"/>
        </w:rPr>
        <w:t xml:space="preserve">er Win </w:t>
      </w:r>
      <w:r w:rsidR="00336CA9" w:rsidRPr="00D65589">
        <w:rPr>
          <w:color w:val="000000" w:themeColor="text1"/>
        </w:rPr>
        <w:t xml:space="preserve">10 </w:t>
      </w:r>
      <w:r w:rsidR="00212780" w:rsidRPr="00D65589">
        <w:rPr>
          <w:color w:val="000000" w:themeColor="text1"/>
        </w:rPr>
        <w:t>Pro.</w:t>
      </w:r>
    </w:p>
    <w:p w14:paraId="0650D574" w14:textId="261EDB65" w:rsidR="0063059E" w:rsidRPr="00D65589" w:rsidRDefault="0063059E" w:rsidP="0063059E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lastRenderedPageBreak/>
        <w:t xml:space="preserve">Der er </w:t>
      </w:r>
      <w:r w:rsidR="00B539D5">
        <w:rPr>
          <w:color w:val="000000" w:themeColor="text1"/>
        </w:rPr>
        <w:t xml:space="preserve">på administrativt netværk </w:t>
      </w:r>
      <w:r w:rsidRPr="00D65589">
        <w:rPr>
          <w:color w:val="000000" w:themeColor="text1"/>
        </w:rPr>
        <w:t xml:space="preserve">ca. </w:t>
      </w:r>
      <w:r w:rsidR="00E02A2C">
        <w:rPr>
          <w:color w:val="000000" w:themeColor="text1"/>
        </w:rPr>
        <w:t xml:space="preserve">15.000 </w:t>
      </w:r>
      <w:r w:rsidR="00EC242E">
        <w:rPr>
          <w:color w:val="000000" w:themeColor="text1"/>
        </w:rPr>
        <w:t>Workstations</w:t>
      </w:r>
      <w:r w:rsidR="00E02A2C">
        <w:rPr>
          <w:color w:val="000000" w:themeColor="text1"/>
        </w:rPr>
        <w:t xml:space="preserve"> fordelt på </w:t>
      </w:r>
      <w:r w:rsidR="00EA023E">
        <w:rPr>
          <w:color w:val="000000" w:themeColor="text1"/>
        </w:rPr>
        <w:t xml:space="preserve">et faldende antal bærbare </w:t>
      </w:r>
      <w:r w:rsidRPr="00D65589">
        <w:rPr>
          <w:color w:val="000000" w:themeColor="text1"/>
        </w:rPr>
        <w:t>af fabrikat Lenovo</w:t>
      </w:r>
      <w:r w:rsidR="00EA023E">
        <w:rPr>
          <w:color w:val="000000" w:themeColor="text1"/>
        </w:rPr>
        <w:t xml:space="preserve">, et stigende antal </w:t>
      </w:r>
      <w:r w:rsidR="00E02A2C">
        <w:rPr>
          <w:color w:val="000000" w:themeColor="text1"/>
        </w:rPr>
        <w:t xml:space="preserve">bærbare af fabrikat HP </w:t>
      </w:r>
      <w:r w:rsidRPr="00D65589">
        <w:rPr>
          <w:color w:val="000000" w:themeColor="text1"/>
        </w:rPr>
        <w:t>og stationære af fabrikat HP. Porteføl</w:t>
      </w:r>
      <w:r w:rsidR="00F11598">
        <w:rPr>
          <w:color w:val="000000" w:themeColor="text1"/>
        </w:rPr>
        <w:t>jen er konsolideret på forholds</w:t>
      </w:r>
      <w:r w:rsidRPr="00D65589">
        <w:rPr>
          <w:color w:val="000000" w:themeColor="text1"/>
        </w:rPr>
        <w:t>vist få modeltyper, da al arbejdsp</w:t>
      </w:r>
      <w:r w:rsidR="00A7462E" w:rsidRPr="00D65589">
        <w:rPr>
          <w:color w:val="000000" w:themeColor="text1"/>
        </w:rPr>
        <w:t>ladshardware er anskaffet inden f</w:t>
      </w:r>
      <w:r w:rsidRPr="00D65589">
        <w:rPr>
          <w:color w:val="000000" w:themeColor="text1"/>
        </w:rPr>
        <w:t xml:space="preserve">or de seneste </w:t>
      </w:r>
      <w:r w:rsidR="00336CA9" w:rsidRPr="00D65589">
        <w:rPr>
          <w:color w:val="000000" w:themeColor="text1"/>
        </w:rPr>
        <w:t>f</w:t>
      </w:r>
      <w:r w:rsidR="00B539D5">
        <w:rPr>
          <w:color w:val="000000" w:themeColor="text1"/>
        </w:rPr>
        <w:t>ire</w:t>
      </w:r>
      <w:r w:rsidR="00336CA9" w:rsidRPr="00D65589">
        <w:rPr>
          <w:color w:val="000000" w:themeColor="text1"/>
        </w:rPr>
        <w:t xml:space="preserve"> </w:t>
      </w:r>
      <w:r w:rsidRPr="00D65589">
        <w:rPr>
          <w:color w:val="000000" w:themeColor="text1"/>
        </w:rPr>
        <w:t xml:space="preserve">år. </w:t>
      </w:r>
      <w:r w:rsidR="008D12B8">
        <w:rPr>
          <w:color w:val="000000" w:themeColor="text1"/>
        </w:rPr>
        <w:t>Der er i 2018 indgået ny aftale på leverance af desktops, hvor produktserien på bærbare er HP</w:t>
      </w:r>
      <w:r w:rsidR="00A24008">
        <w:rPr>
          <w:color w:val="000000" w:themeColor="text1"/>
        </w:rPr>
        <w:t xml:space="preserve">. Der vil derfor i en årrække fremover være såvel Lenovo som HP bærbare i produktion. </w:t>
      </w:r>
    </w:p>
    <w:p w14:paraId="772AFC9F" w14:textId="77777777" w:rsidR="00D076F6" w:rsidRPr="00D65589" w:rsidRDefault="00D076F6" w:rsidP="00D076F6">
      <w:pPr>
        <w:pStyle w:val="Brdtekst"/>
        <w:rPr>
          <w:color w:val="000000" w:themeColor="text1"/>
          <w:u w:val="single"/>
        </w:rPr>
      </w:pPr>
      <w:r w:rsidRPr="00D65589">
        <w:rPr>
          <w:color w:val="000000" w:themeColor="text1"/>
          <w:u w:val="single"/>
        </w:rPr>
        <w:t>Mobiltelefoner / tablets</w:t>
      </w:r>
    </w:p>
    <w:p w14:paraId="472A679B" w14:textId="77777777" w:rsidR="00D076F6" w:rsidRPr="00D65589" w:rsidRDefault="00D076F6" w:rsidP="00D076F6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Porteføljen er spredt på forskellige platforme, og forventes ikke konsolideret. </w:t>
      </w:r>
    </w:p>
    <w:p w14:paraId="40D58B49" w14:textId="77777777" w:rsidR="00D076F6" w:rsidRPr="00D65589" w:rsidRDefault="00D076F6" w:rsidP="00D076F6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Der anvendes ca. 45% iPhone, 45% Android og 10% </w:t>
      </w:r>
      <w:proofErr w:type="spellStart"/>
      <w:r w:rsidRPr="00D65589">
        <w:rPr>
          <w:color w:val="000000" w:themeColor="text1"/>
        </w:rPr>
        <w:t>WinPhone</w:t>
      </w:r>
      <w:proofErr w:type="spellEnd"/>
      <w:r w:rsidRPr="00D65589">
        <w:rPr>
          <w:color w:val="000000" w:themeColor="text1"/>
        </w:rPr>
        <w:t xml:space="preserve">. Tablets til generelt kontorbrug er typisk iPad, mens tablets dedikeret til fagsystemer typisk er Android. </w:t>
      </w:r>
    </w:p>
    <w:p w14:paraId="5B4D5186" w14:textId="77777777" w:rsidR="001613BB" w:rsidRDefault="00D076F6" w:rsidP="00D076F6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Alle mobiltelefoner og tablets </w:t>
      </w:r>
      <w:r w:rsidR="00212780" w:rsidRPr="00D65589">
        <w:rPr>
          <w:color w:val="000000" w:themeColor="text1"/>
        </w:rPr>
        <w:t xml:space="preserve">er </w:t>
      </w:r>
      <w:r w:rsidRPr="00D65589">
        <w:rPr>
          <w:color w:val="000000" w:themeColor="text1"/>
        </w:rPr>
        <w:t xml:space="preserve">underlagt </w:t>
      </w:r>
      <w:proofErr w:type="spellStart"/>
      <w:r w:rsidR="001613BB">
        <w:rPr>
          <w:color w:val="000000" w:themeColor="text1"/>
        </w:rPr>
        <w:t>device</w:t>
      </w:r>
      <w:proofErr w:type="spellEnd"/>
      <w:r w:rsidR="001613BB">
        <w:rPr>
          <w:color w:val="000000" w:themeColor="text1"/>
        </w:rPr>
        <w:t xml:space="preserve"> management og deployering baseret på Mic</w:t>
      </w:r>
      <w:r w:rsidR="006D76A7">
        <w:rPr>
          <w:color w:val="000000" w:themeColor="text1"/>
        </w:rPr>
        <w:t xml:space="preserve">rosoft </w:t>
      </w:r>
      <w:proofErr w:type="spellStart"/>
      <w:r w:rsidR="006D76A7">
        <w:rPr>
          <w:color w:val="000000" w:themeColor="text1"/>
        </w:rPr>
        <w:t>Intune</w:t>
      </w:r>
      <w:proofErr w:type="spellEnd"/>
      <w:r w:rsidR="001613BB">
        <w:rPr>
          <w:color w:val="000000" w:themeColor="text1"/>
        </w:rPr>
        <w:t xml:space="preserve"> </w:t>
      </w:r>
      <w:r w:rsidRPr="00D65589">
        <w:rPr>
          <w:color w:val="000000" w:themeColor="text1"/>
        </w:rPr>
        <w:t xml:space="preserve">deployering. </w:t>
      </w:r>
    </w:p>
    <w:p w14:paraId="403D71FF" w14:textId="77777777" w:rsidR="00B539D5" w:rsidRDefault="00B539D5" w:rsidP="00D076F6">
      <w:pPr>
        <w:pStyle w:val="Brdtekst"/>
        <w:rPr>
          <w:color w:val="000000" w:themeColor="text1"/>
        </w:rPr>
      </w:pPr>
      <w:r>
        <w:rPr>
          <w:color w:val="000000" w:themeColor="text1"/>
        </w:rPr>
        <w:t xml:space="preserve">SIM-kort leveres af én Teleoperatør på indgået aftale herom, - p.t. ”Telenor”.  SIM-kort anvender teleoperatørens APN til Internetforbindelse. </w:t>
      </w:r>
    </w:p>
    <w:p w14:paraId="104B2832" w14:textId="695D372D" w:rsidR="00B539D5" w:rsidRDefault="001613BB" w:rsidP="00D076F6">
      <w:pPr>
        <w:pStyle w:val="Brdtekst"/>
        <w:rPr>
          <w:color w:val="000000" w:themeColor="text1"/>
        </w:rPr>
      </w:pPr>
      <w:r>
        <w:rPr>
          <w:color w:val="000000" w:themeColor="text1"/>
        </w:rPr>
        <w:t xml:space="preserve">Mobile enheder kan </w:t>
      </w:r>
      <w:r w:rsidR="004B2D80">
        <w:rPr>
          <w:color w:val="000000" w:themeColor="text1"/>
        </w:rPr>
        <w:t xml:space="preserve">via </w:t>
      </w:r>
      <w:proofErr w:type="spellStart"/>
      <w:r w:rsidR="004B2D80">
        <w:rPr>
          <w:color w:val="000000" w:themeColor="text1"/>
        </w:rPr>
        <w:t>device</w:t>
      </w:r>
      <w:proofErr w:type="spellEnd"/>
      <w:r w:rsidR="004B2D80">
        <w:rPr>
          <w:color w:val="000000" w:themeColor="text1"/>
        </w:rPr>
        <w:t xml:space="preserve"> management </w:t>
      </w:r>
      <w:r w:rsidR="00B539D5">
        <w:rPr>
          <w:color w:val="000000" w:themeColor="text1"/>
        </w:rPr>
        <w:t xml:space="preserve">udstyres med Cisco </w:t>
      </w:r>
      <w:proofErr w:type="spellStart"/>
      <w:r w:rsidR="00B539D5">
        <w:rPr>
          <w:color w:val="000000" w:themeColor="text1"/>
        </w:rPr>
        <w:t>AnyConnect</w:t>
      </w:r>
      <w:proofErr w:type="spellEnd"/>
      <w:r w:rsidR="009630AF">
        <w:rPr>
          <w:color w:val="000000" w:themeColor="text1"/>
        </w:rPr>
        <w:t xml:space="preserve"> Klient og et </w:t>
      </w:r>
      <w:r w:rsidR="004B2D80">
        <w:rPr>
          <w:color w:val="000000" w:themeColor="text1"/>
        </w:rPr>
        <w:t>brugerspecifikt c</w:t>
      </w:r>
      <w:r w:rsidR="009630AF">
        <w:rPr>
          <w:color w:val="000000" w:themeColor="text1"/>
        </w:rPr>
        <w:t xml:space="preserve">ertifikat. Herved kan apparatet </w:t>
      </w:r>
      <w:r w:rsidR="00B539D5">
        <w:rPr>
          <w:color w:val="000000" w:themeColor="text1"/>
        </w:rPr>
        <w:t xml:space="preserve">forbindes til administrativt netværk efter behov. </w:t>
      </w:r>
      <w:r w:rsidR="00D36407">
        <w:rPr>
          <w:color w:val="000000" w:themeColor="text1"/>
        </w:rPr>
        <w:t xml:space="preserve">Løsningen med </w:t>
      </w:r>
      <w:proofErr w:type="gramStart"/>
      <w:r w:rsidR="00D36407">
        <w:rPr>
          <w:color w:val="000000" w:themeColor="text1"/>
        </w:rPr>
        <w:t>VPN opkobling</w:t>
      </w:r>
      <w:proofErr w:type="gramEnd"/>
      <w:r w:rsidR="00D36407">
        <w:rPr>
          <w:color w:val="000000" w:themeColor="text1"/>
        </w:rPr>
        <w:t xml:space="preserve"> af Mobiltelefoner og Tablets </w:t>
      </w:r>
      <w:r w:rsidR="00177C53">
        <w:rPr>
          <w:color w:val="000000" w:themeColor="text1"/>
        </w:rPr>
        <w:t xml:space="preserve">vil </w:t>
      </w:r>
      <w:r w:rsidR="009127A9">
        <w:rPr>
          <w:color w:val="000000" w:themeColor="text1"/>
        </w:rPr>
        <w:t xml:space="preserve">løbende </w:t>
      </w:r>
      <w:r w:rsidR="00177C53">
        <w:rPr>
          <w:color w:val="000000" w:themeColor="text1"/>
        </w:rPr>
        <w:t>blive udfaset til fordel for andre og mere ap</w:t>
      </w:r>
      <w:r w:rsidR="009127A9">
        <w:rPr>
          <w:color w:val="000000" w:themeColor="text1"/>
        </w:rPr>
        <w:t>p</w:t>
      </w:r>
      <w:r w:rsidR="00177C53">
        <w:rPr>
          <w:color w:val="000000" w:themeColor="text1"/>
        </w:rPr>
        <w:t>likationsrettede teknologier</w:t>
      </w:r>
      <w:r w:rsidR="009127A9">
        <w:rPr>
          <w:color w:val="000000" w:themeColor="text1"/>
        </w:rPr>
        <w:t>, når mulighederne er der.</w:t>
      </w:r>
    </w:p>
    <w:p w14:paraId="2E51B080" w14:textId="77777777" w:rsidR="003F5ADE" w:rsidRDefault="003F5ADE" w:rsidP="000E017A">
      <w:pPr>
        <w:pStyle w:val="Brdtekst"/>
        <w:rPr>
          <w:color w:val="000000" w:themeColor="text1"/>
          <w:u w:val="single"/>
        </w:rPr>
      </w:pPr>
    </w:p>
    <w:p w14:paraId="0EECEA08" w14:textId="77777777" w:rsidR="00D53B42" w:rsidRPr="00D65589" w:rsidRDefault="00D53B42" w:rsidP="000E017A">
      <w:pPr>
        <w:pStyle w:val="Brdtekst"/>
        <w:rPr>
          <w:color w:val="000000" w:themeColor="text1"/>
          <w:u w:val="single"/>
        </w:rPr>
      </w:pPr>
      <w:r w:rsidRPr="00D65589">
        <w:rPr>
          <w:color w:val="000000" w:themeColor="text1"/>
          <w:u w:val="single"/>
        </w:rPr>
        <w:t>Print</w:t>
      </w:r>
    </w:p>
    <w:p w14:paraId="31DAEBFB" w14:textId="77777777" w:rsidR="006E10B5" w:rsidRPr="00D65589" w:rsidRDefault="0063059E" w:rsidP="000E017A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Ca. 900 </w:t>
      </w:r>
      <w:r w:rsidR="00CA0C59" w:rsidRPr="00D65589">
        <w:rPr>
          <w:color w:val="000000" w:themeColor="text1"/>
        </w:rPr>
        <w:t xml:space="preserve">Konica-Minolta Multifunktionsprintere, der </w:t>
      </w:r>
      <w:r w:rsidRPr="00D65589">
        <w:rPr>
          <w:color w:val="000000" w:themeColor="text1"/>
        </w:rPr>
        <w:t xml:space="preserve">er </w:t>
      </w:r>
      <w:proofErr w:type="spellStart"/>
      <w:r w:rsidRPr="00D65589">
        <w:rPr>
          <w:color w:val="000000" w:themeColor="text1"/>
        </w:rPr>
        <w:t>managed</w:t>
      </w:r>
      <w:proofErr w:type="spellEnd"/>
      <w:r w:rsidRPr="00D65589">
        <w:rPr>
          <w:color w:val="000000" w:themeColor="text1"/>
        </w:rPr>
        <w:t xml:space="preserve"> med Konica-Minoltas produkt</w:t>
      </w:r>
      <w:r w:rsidR="00C21816">
        <w:rPr>
          <w:color w:val="000000" w:themeColor="text1"/>
        </w:rPr>
        <w:t xml:space="preserve"> ”</w:t>
      </w:r>
      <w:proofErr w:type="spellStart"/>
      <w:r w:rsidR="00C21816">
        <w:rPr>
          <w:color w:val="000000" w:themeColor="text1"/>
        </w:rPr>
        <w:t>Safe</w:t>
      </w:r>
      <w:proofErr w:type="spellEnd"/>
      <w:r w:rsidR="00C21816">
        <w:rPr>
          <w:color w:val="000000" w:themeColor="text1"/>
        </w:rPr>
        <w:t>-Q” samt ”</w:t>
      </w:r>
      <w:proofErr w:type="spellStart"/>
      <w:r w:rsidR="00E02A2C">
        <w:rPr>
          <w:color w:val="000000" w:themeColor="text1"/>
        </w:rPr>
        <w:t>PaperCut</w:t>
      </w:r>
      <w:proofErr w:type="spellEnd"/>
      <w:r w:rsidR="00C21816">
        <w:rPr>
          <w:color w:val="000000" w:themeColor="text1"/>
        </w:rPr>
        <w:t xml:space="preserve">”. Printerne </w:t>
      </w:r>
      <w:r w:rsidR="00CA0C59" w:rsidRPr="00D65589">
        <w:rPr>
          <w:color w:val="000000" w:themeColor="text1"/>
        </w:rPr>
        <w:t xml:space="preserve">understøtter sikker udskrift og </w:t>
      </w:r>
      <w:proofErr w:type="spellStart"/>
      <w:r w:rsidR="00CA0C59" w:rsidRPr="00D65589">
        <w:rPr>
          <w:color w:val="000000" w:themeColor="text1"/>
        </w:rPr>
        <w:t>follow-me</w:t>
      </w:r>
      <w:proofErr w:type="spellEnd"/>
      <w:r w:rsidR="00CA0C59" w:rsidRPr="00D65589">
        <w:rPr>
          <w:color w:val="000000" w:themeColor="text1"/>
        </w:rPr>
        <w:t xml:space="preserve"> udskrift. </w:t>
      </w:r>
    </w:p>
    <w:p w14:paraId="369BC311" w14:textId="47D17EFE" w:rsidR="00CA0C59" w:rsidRDefault="00CA0C59" w:rsidP="000E017A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Lokalt tilsluttede printere </w:t>
      </w:r>
      <w:r w:rsidR="00E02A2C">
        <w:rPr>
          <w:color w:val="000000" w:themeColor="text1"/>
        </w:rPr>
        <w:t xml:space="preserve">er tilladte, men </w:t>
      </w:r>
      <w:r w:rsidRPr="00D65589">
        <w:rPr>
          <w:color w:val="000000" w:themeColor="text1"/>
        </w:rPr>
        <w:t xml:space="preserve">understøttes ikke. </w:t>
      </w:r>
    </w:p>
    <w:p w14:paraId="4B01A65F" w14:textId="7E59E4CD" w:rsidR="0086049A" w:rsidRPr="00D65589" w:rsidRDefault="0086049A" w:rsidP="000E017A">
      <w:pPr>
        <w:pStyle w:val="Brdtekst"/>
        <w:rPr>
          <w:color w:val="000000" w:themeColor="text1"/>
        </w:rPr>
      </w:pPr>
      <w:r>
        <w:rPr>
          <w:color w:val="000000" w:themeColor="text1"/>
        </w:rPr>
        <w:t>Et igangværende projekt konsolidere</w:t>
      </w:r>
      <w:r w:rsidR="002B5342">
        <w:rPr>
          <w:color w:val="000000" w:themeColor="text1"/>
        </w:rPr>
        <w:t>r</w:t>
      </w:r>
      <w:r>
        <w:rPr>
          <w:color w:val="000000" w:themeColor="text1"/>
        </w:rPr>
        <w:t xml:space="preserve"> printere fra administrativt og pædagogisk VRF</w:t>
      </w:r>
      <w:r w:rsidR="00B14FC5">
        <w:rPr>
          <w:color w:val="000000" w:themeColor="text1"/>
        </w:rPr>
        <w:t xml:space="preserve"> i et nyetableret Print-VRF. </w:t>
      </w:r>
    </w:p>
    <w:p w14:paraId="10973693" w14:textId="77777777" w:rsidR="007A10F8" w:rsidRPr="00D65589" w:rsidRDefault="007A10F8" w:rsidP="000E017A">
      <w:pPr>
        <w:pStyle w:val="Brdtekst"/>
        <w:rPr>
          <w:color w:val="000000" w:themeColor="text1"/>
          <w:u w:val="single"/>
        </w:rPr>
      </w:pPr>
    </w:p>
    <w:p w14:paraId="14155F40" w14:textId="77777777" w:rsidR="00D53B42" w:rsidRPr="00D65589" w:rsidRDefault="0063059E" w:rsidP="000E017A">
      <w:pPr>
        <w:pStyle w:val="Brdtekst"/>
        <w:rPr>
          <w:color w:val="000000" w:themeColor="text1"/>
          <w:u w:val="single"/>
        </w:rPr>
      </w:pPr>
      <w:r w:rsidRPr="00D65589">
        <w:rPr>
          <w:color w:val="000000" w:themeColor="text1"/>
          <w:u w:val="single"/>
        </w:rPr>
        <w:t>Applikationss</w:t>
      </w:r>
      <w:r w:rsidR="00D53B42" w:rsidRPr="00D65589">
        <w:rPr>
          <w:color w:val="000000" w:themeColor="text1"/>
          <w:u w:val="single"/>
        </w:rPr>
        <w:t>ervere</w:t>
      </w:r>
    </w:p>
    <w:p w14:paraId="12F3D66C" w14:textId="77777777" w:rsidR="00073D2C" w:rsidRPr="00D65589" w:rsidRDefault="00E02A2C" w:rsidP="000E017A">
      <w:pPr>
        <w:pStyle w:val="Brdtekst"/>
        <w:rPr>
          <w:color w:val="000000" w:themeColor="text1"/>
        </w:rPr>
      </w:pPr>
      <w:r>
        <w:rPr>
          <w:color w:val="000000" w:themeColor="text1"/>
        </w:rPr>
        <w:t>C</w:t>
      </w:r>
      <w:r w:rsidR="0063059E" w:rsidRPr="00D65589">
        <w:rPr>
          <w:color w:val="000000" w:themeColor="text1"/>
        </w:rPr>
        <w:t xml:space="preserve">a. </w:t>
      </w:r>
      <w:r>
        <w:rPr>
          <w:color w:val="000000" w:themeColor="text1"/>
        </w:rPr>
        <w:t>300</w:t>
      </w:r>
      <w:r w:rsidR="0063059E" w:rsidRPr="00D65589">
        <w:rPr>
          <w:color w:val="000000" w:themeColor="text1"/>
        </w:rPr>
        <w:t xml:space="preserve"> applikations</w:t>
      </w:r>
      <w:r w:rsidR="00D53B42" w:rsidRPr="00D65589">
        <w:rPr>
          <w:color w:val="000000" w:themeColor="text1"/>
        </w:rPr>
        <w:t xml:space="preserve">servere er </w:t>
      </w:r>
      <w:proofErr w:type="spellStart"/>
      <w:r w:rsidR="00D53B42" w:rsidRPr="00D65589">
        <w:rPr>
          <w:color w:val="000000" w:themeColor="text1"/>
        </w:rPr>
        <w:t>virtualiserede</w:t>
      </w:r>
      <w:proofErr w:type="spellEnd"/>
      <w:r w:rsidR="00D53B42" w:rsidRPr="00D65589">
        <w:rPr>
          <w:color w:val="000000" w:themeColor="text1"/>
        </w:rPr>
        <w:t xml:space="preserve"> og hostes </w:t>
      </w:r>
      <w:r>
        <w:rPr>
          <w:color w:val="000000" w:themeColor="text1"/>
        </w:rPr>
        <w:t xml:space="preserve">samlet </w:t>
      </w:r>
      <w:r w:rsidR="00D53B42" w:rsidRPr="00D65589">
        <w:rPr>
          <w:color w:val="000000" w:themeColor="text1"/>
        </w:rPr>
        <w:t xml:space="preserve">i et outsourcet driftsmiljø, - p.t. et </w:t>
      </w:r>
      <w:proofErr w:type="spellStart"/>
      <w:r w:rsidR="00D53B42" w:rsidRPr="00D65589">
        <w:rPr>
          <w:color w:val="000000" w:themeColor="text1"/>
        </w:rPr>
        <w:t>VMware</w:t>
      </w:r>
      <w:proofErr w:type="spellEnd"/>
      <w:r w:rsidR="00D53B42" w:rsidRPr="00D65589">
        <w:rPr>
          <w:color w:val="000000" w:themeColor="text1"/>
        </w:rPr>
        <w:t xml:space="preserve"> miljø </w:t>
      </w:r>
      <w:r w:rsidR="001E78E2">
        <w:rPr>
          <w:color w:val="000000" w:themeColor="text1"/>
        </w:rPr>
        <w:t xml:space="preserve">driftet </w:t>
      </w:r>
      <w:r w:rsidR="00D53B42" w:rsidRPr="00D65589">
        <w:rPr>
          <w:color w:val="000000" w:themeColor="text1"/>
        </w:rPr>
        <w:t xml:space="preserve">hos ATEA. </w:t>
      </w:r>
    </w:p>
    <w:p w14:paraId="2F759B3E" w14:textId="77777777" w:rsidR="0063059E" w:rsidRDefault="0063059E" w:rsidP="000E017A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Der understøttes </w:t>
      </w:r>
      <w:r w:rsidR="00D53B42" w:rsidRPr="00D65589">
        <w:rPr>
          <w:color w:val="000000" w:themeColor="text1"/>
        </w:rPr>
        <w:t>Win 2008 R2, Win 2012 R2</w:t>
      </w:r>
      <w:r w:rsidR="00CB4180">
        <w:rPr>
          <w:color w:val="000000" w:themeColor="text1"/>
        </w:rPr>
        <w:t>, Win 2016</w:t>
      </w:r>
      <w:r w:rsidR="00D53B42" w:rsidRPr="00D65589">
        <w:rPr>
          <w:color w:val="000000" w:themeColor="text1"/>
        </w:rPr>
        <w:t xml:space="preserve"> og </w:t>
      </w:r>
      <w:proofErr w:type="spellStart"/>
      <w:r w:rsidR="00D53B42" w:rsidRPr="00D65589">
        <w:rPr>
          <w:color w:val="000000" w:themeColor="text1"/>
        </w:rPr>
        <w:t>RedHat</w:t>
      </w:r>
      <w:proofErr w:type="spellEnd"/>
      <w:r w:rsidR="00D53B42" w:rsidRPr="00D65589">
        <w:rPr>
          <w:color w:val="000000" w:themeColor="text1"/>
        </w:rPr>
        <w:t xml:space="preserve"> Linux</w:t>
      </w:r>
      <w:r w:rsidRPr="00D65589">
        <w:rPr>
          <w:color w:val="000000" w:themeColor="text1"/>
        </w:rPr>
        <w:t>.</w:t>
      </w:r>
    </w:p>
    <w:p w14:paraId="4DD1613B" w14:textId="6CC67E73" w:rsidR="001E78E2" w:rsidRPr="00D65589" w:rsidRDefault="001E78E2" w:rsidP="000E017A">
      <w:pPr>
        <w:pStyle w:val="Brdtekst"/>
        <w:rPr>
          <w:color w:val="000000" w:themeColor="text1"/>
        </w:rPr>
      </w:pPr>
      <w:r>
        <w:rPr>
          <w:color w:val="000000" w:themeColor="text1"/>
        </w:rPr>
        <w:t>Nye servere etableres på platformen Win201</w:t>
      </w:r>
      <w:r w:rsidR="006D76A7">
        <w:rPr>
          <w:color w:val="000000" w:themeColor="text1"/>
        </w:rPr>
        <w:t>6</w:t>
      </w:r>
      <w:r w:rsidR="00B14FC5">
        <w:rPr>
          <w:color w:val="000000" w:themeColor="text1"/>
        </w:rPr>
        <w:t>,</w:t>
      </w:r>
      <w:r>
        <w:rPr>
          <w:color w:val="000000" w:themeColor="text1"/>
        </w:rPr>
        <w:t xml:space="preserve"> med mindre der er vægtige argumenter for at fravige dette. </w:t>
      </w:r>
    </w:p>
    <w:p w14:paraId="748BE7C0" w14:textId="77777777" w:rsidR="00D53B42" w:rsidRDefault="00073D2C" w:rsidP="000E017A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>Driftsmiljøet er SPL</w:t>
      </w:r>
      <w:r w:rsidR="004B2D80">
        <w:rPr>
          <w:color w:val="000000" w:themeColor="text1"/>
        </w:rPr>
        <w:t xml:space="preserve">A licenseret for Operativsystemets vedkommende, mens </w:t>
      </w:r>
      <w:r w:rsidRPr="00D65589">
        <w:rPr>
          <w:color w:val="000000" w:themeColor="text1"/>
        </w:rPr>
        <w:t>Microsoft</w:t>
      </w:r>
      <w:r w:rsidR="004B2D80">
        <w:rPr>
          <w:color w:val="000000" w:themeColor="text1"/>
        </w:rPr>
        <w:t xml:space="preserve"> SQL server </w:t>
      </w:r>
      <w:proofErr w:type="spellStart"/>
      <w:r w:rsidR="004B2D80">
        <w:rPr>
          <w:color w:val="000000" w:themeColor="text1"/>
        </w:rPr>
        <w:t>Std</w:t>
      </w:r>
      <w:proofErr w:type="spellEnd"/>
      <w:r w:rsidR="004B2D80">
        <w:rPr>
          <w:color w:val="000000" w:themeColor="text1"/>
        </w:rPr>
        <w:t xml:space="preserve">. og Enterprise som udgangspunkt licenseres af Aarhus Kommune selv på særskilt fysisk driftsmiljø hertil. </w:t>
      </w:r>
    </w:p>
    <w:p w14:paraId="50E8536C" w14:textId="637048E3" w:rsidR="009630AF" w:rsidRDefault="00805219" w:rsidP="000E017A">
      <w:pPr>
        <w:pStyle w:val="Brdtekst"/>
        <w:rPr>
          <w:color w:val="000000" w:themeColor="text1"/>
        </w:rPr>
      </w:pPr>
      <w:r>
        <w:rPr>
          <w:color w:val="000000" w:themeColor="text1"/>
        </w:rPr>
        <w:t>H</w:t>
      </w:r>
      <w:r w:rsidR="009630AF">
        <w:rPr>
          <w:color w:val="000000" w:themeColor="text1"/>
        </w:rPr>
        <w:t xml:space="preserve">erudover hostes et begrænset antal </w:t>
      </w:r>
      <w:proofErr w:type="spellStart"/>
      <w:r w:rsidR="006D76A7">
        <w:rPr>
          <w:color w:val="000000" w:themeColor="text1"/>
        </w:rPr>
        <w:t>virtualiserede</w:t>
      </w:r>
      <w:proofErr w:type="spellEnd"/>
      <w:r w:rsidR="006D76A7">
        <w:rPr>
          <w:color w:val="000000" w:themeColor="text1"/>
        </w:rPr>
        <w:t xml:space="preserve"> </w:t>
      </w:r>
      <w:r w:rsidR="009630AF">
        <w:rPr>
          <w:color w:val="000000" w:themeColor="text1"/>
        </w:rPr>
        <w:t xml:space="preserve">applikationsservere af forskellige applikationstekniske årsager hos andre </w:t>
      </w:r>
      <w:r w:rsidR="001E78E2">
        <w:rPr>
          <w:color w:val="000000" w:themeColor="text1"/>
        </w:rPr>
        <w:t>drifts</w:t>
      </w:r>
      <w:r w:rsidR="009630AF">
        <w:rPr>
          <w:color w:val="000000" w:themeColor="text1"/>
        </w:rPr>
        <w:t>partnere</w:t>
      </w:r>
      <w:r>
        <w:rPr>
          <w:color w:val="000000" w:themeColor="text1"/>
        </w:rPr>
        <w:t xml:space="preserve">, herunder Microsoft </w:t>
      </w:r>
      <w:proofErr w:type="spellStart"/>
      <w:r>
        <w:rPr>
          <w:color w:val="000000" w:themeColor="text1"/>
        </w:rPr>
        <w:t>Azure</w:t>
      </w:r>
      <w:proofErr w:type="spellEnd"/>
      <w:r>
        <w:rPr>
          <w:color w:val="000000" w:themeColor="text1"/>
        </w:rPr>
        <w:t xml:space="preserve">. </w:t>
      </w:r>
    </w:p>
    <w:p w14:paraId="7BD53132" w14:textId="77777777" w:rsidR="00A3567E" w:rsidRDefault="00A3567E" w:rsidP="000E017A">
      <w:pPr>
        <w:pStyle w:val="Brdtekst"/>
        <w:rPr>
          <w:color w:val="000000" w:themeColor="text1"/>
          <w:u w:val="single"/>
        </w:rPr>
      </w:pPr>
    </w:p>
    <w:p w14:paraId="3CCD38A3" w14:textId="77777777" w:rsidR="007A10F8" w:rsidRPr="00D65589" w:rsidRDefault="00E57E38" w:rsidP="000E017A">
      <w:pPr>
        <w:pStyle w:val="Brdtekst"/>
        <w:rPr>
          <w:color w:val="000000" w:themeColor="text1"/>
          <w:u w:val="single"/>
        </w:rPr>
      </w:pPr>
      <w:r w:rsidRPr="00D65589">
        <w:rPr>
          <w:color w:val="000000" w:themeColor="text1"/>
          <w:u w:val="single"/>
        </w:rPr>
        <w:t>Filsystem</w:t>
      </w:r>
    </w:p>
    <w:p w14:paraId="2802873A" w14:textId="3638EC1E" w:rsidR="00E57E38" w:rsidRDefault="00E57E38" w:rsidP="000E017A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Alle </w:t>
      </w:r>
      <w:proofErr w:type="spellStart"/>
      <w:r w:rsidRPr="00D65589">
        <w:rPr>
          <w:color w:val="000000" w:themeColor="text1"/>
        </w:rPr>
        <w:t>filshares</w:t>
      </w:r>
      <w:proofErr w:type="spellEnd"/>
      <w:r w:rsidR="0013644E">
        <w:rPr>
          <w:color w:val="000000" w:themeColor="text1"/>
        </w:rPr>
        <w:t xml:space="preserve"> </w:t>
      </w:r>
      <w:r w:rsidRPr="00D65589">
        <w:rPr>
          <w:color w:val="000000" w:themeColor="text1"/>
        </w:rPr>
        <w:t>afvikles i e</w:t>
      </w:r>
      <w:r w:rsidR="00D14D6E">
        <w:rPr>
          <w:color w:val="000000" w:themeColor="text1"/>
        </w:rPr>
        <w:t xml:space="preserve">t </w:t>
      </w:r>
      <w:r w:rsidR="009630AF">
        <w:rPr>
          <w:color w:val="000000" w:themeColor="text1"/>
        </w:rPr>
        <w:t>DFS-</w:t>
      </w:r>
      <w:r w:rsidR="00D14D6E">
        <w:rPr>
          <w:color w:val="000000" w:themeColor="text1"/>
        </w:rPr>
        <w:t xml:space="preserve">filsystem hos </w:t>
      </w:r>
      <w:r w:rsidR="00254D2A">
        <w:rPr>
          <w:color w:val="000000" w:themeColor="text1"/>
        </w:rPr>
        <w:t>ekstern</w:t>
      </w:r>
      <w:r w:rsidRPr="00D65589">
        <w:rPr>
          <w:color w:val="000000" w:themeColor="text1"/>
        </w:rPr>
        <w:t xml:space="preserve"> serverdriftsoperatør. </w:t>
      </w:r>
      <w:r w:rsidR="00C337AC" w:rsidRPr="00D65589">
        <w:rPr>
          <w:color w:val="000000" w:themeColor="text1"/>
        </w:rPr>
        <w:t xml:space="preserve"> </w:t>
      </w:r>
      <w:r w:rsidR="0013644E">
        <w:rPr>
          <w:color w:val="000000" w:themeColor="text1"/>
        </w:rPr>
        <w:t xml:space="preserve">Brugernes personlige </w:t>
      </w:r>
      <w:proofErr w:type="spellStart"/>
      <w:r w:rsidR="0013644E">
        <w:rPr>
          <w:color w:val="000000" w:themeColor="text1"/>
        </w:rPr>
        <w:t>filshare</w:t>
      </w:r>
      <w:proofErr w:type="spellEnd"/>
      <w:r w:rsidR="0013644E">
        <w:rPr>
          <w:color w:val="000000" w:themeColor="text1"/>
        </w:rPr>
        <w:t xml:space="preserve"> (home-dir) er omlagt til OneDrive i Office365. </w:t>
      </w:r>
      <w:r w:rsidR="00694537">
        <w:rPr>
          <w:color w:val="000000" w:themeColor="text1"/>
        </w:rPr>
        <w:t xml:space="preserve">Omlægning af afdelingsspecifikke </w:t>
      </w:r>
      <w:proofErr w:type="spellStart"/>
      <w:r w:rsidR="00E50D22">
        <w:rPr>
          <w:color w:val="000000" w:themeColor="text1"/>
        </w:rPr>
        <w:t>filshares</w:t>
      </w:r>
      <w:proofErr w:type="spellEnd"/>
      <w:r w:rsidR="00E50D22">
        <w:rPr>
          <w:color w:val="000000" w:themeColor="text1"/>
        </w:rPr>
        <w:t xml:space="preserve"> til OneDrive er igangværende.</w:t>
      </w:r>
    </w:p>
    <w:p w14:paraId="05C304FC" w14:textId="77777777" w:rsidR="0013644E" w:rsidRPr="00D65589" w:rsidRDefault="0013644E" w:rsidP="000E017A">
      <w:pPr>
        <w:pStyle w:val="Brdtekst"/>
        <w:rPr>
          <w:color w:val="000000" w:themeColor="text1"/>
        </w:rPr>
      </w:pPr>
    </w:p>
    <w:p w14:paraId="040A96E3" w14:textId="77777777" w:rsidR="00CA0C59" w:rsidRPr="00D65589" w:rsidRDefault="00073D2C" w:rsidP="000E017A">
      <w:pPr>
        <w:pStyle w:val="Brdtekst"/>
        <w:rPr>
          <w:color w:val="000000" w:themeColor="text1"/>
          <w:u w:val="single"/>
        </w:rPr>
      </w:pPr>
      <w:r w:rsidRPr="00D65589">
        <w:rPr>
          <w:color w:val="000000" w:themeColor="text1"/>
          <w:u w:val="single"/>
        </w:rPr>
        <w:t>Kontorplatform</w:t>
      </w:r>
    </w:p>
    <w:p w14:paraId="45B6791A" w14:textId="5C19504B" w:rsidR="00073D2C" w:rsidRDefault="5262A3DD" w:rsidP="5262A3DD">
      <w:pPr>
        <w:pStyle w:val="Brdtekst"/>
        <w:rPr>
          <w:color w:val="000000" w:themeColor="text1"/>
        </w:rPr>
      </w:pPr>
      <w:r w:rsidRPr="5262A3DD">
        <w:rPr>
          <w:color w:val="000000" w:themeColor="text1"/>
        </w:rPr>
        <w:t xml:space="preserve">Der anvendes Microsoft Office 365 og </w:t>
      </w:r>
      <w:proofErr w:type="spellStart"/>
      <w:r w:rsidRPr="5262A3DD">
        <w:rPr>
          <w:color w:val="000000" w:themeColor="text1"/>
        </w:rPr>
        <w:t>Sharepoint</w:t>
      </w:r>
      <w:proofErr w:type="spellEnd"/>
      <w:r w:rsidRPr="5262A3DD">
        <w:rPr>
          <w:color w:val="000000" w:themeColor="text1"/>
        </w:rPr>
        <w:t xml:space="preserve"> online.</w:t>
      </w:r>
    </w:p>
    <w:p w14:paraId="254B3BA3" w14:textId="5D2D010C" w:rsidR="00073D2C" w:rsidRPr="003569E9" w:rsidRDefault="5262A3DD" w:rsidP="5262A3DD">
      <w:pPr>
        <w:pStyle w:val="Brdtekst"/>
      </w:pPr>
      <w:r w:rsidRPr="003569E9">
        <w:t>Magistratsafdelingen for Børn og Unge har til undervisningsrelaterede formål på Skoler et G Suite for Education domæne.</w:t>
      </w:r>
      <w:r w:rsidR="00073D2C" w:rsidRPr="003569E9">
        <w:br/>
      </w:r>
    </w:p>
    <w:p w14:paraId="523BA665" w14:textId="77777777" w:rsidR="00FF5F68" w:rsidRDefault="00D7044C" w:rsidP="00C75593">
      <w:pPr>
        <w:pStyle w:val="Overskrift4"/>
      </w:pPr>
      <w:bookmarkStart w:id="14" w:name="_Toc10805946"/>
      <w:r>
        <w:t>Teknisk Netværk</w:t>
      </w:r>
      <w:r w:rsidR="00FF5F68" w:rsidRPr="00C75593">
        <w:t>s standarder</w:t>
      </w:r>
      <w:bookmarkEnd w:id="14"/>
    </w:p>
    <w:p w14:paraId="556B43C9" w14:textId="77777777" w:rsidR="00EE028F" w:rsidRDefault="00EE028F" w:rsidP="00EE028F">
      <w:pPr>
        <w:pStyle w:val="Brdtekst"/>
      </w:pPr>
      <w:r>
        <w:t xml:space="preserve">Det nuværende tekniske netværk er etableret for </w:t>
      </w:r>
      <w:r w:rsidR="002065A2">
        <w:t xml:space="preserve">en del år siden, </w:t>
      </w:r>
      <w:r>
        <w:t xml:space="preserve">som et </w:t>
      </w:r>
      <w:r w:rsidR="002065A2">
        <w:t xml:space="preserve">sikkerhedsmæssigt </w:t>
      </w:r>
      <w:r w:rsidR="00C14DF7">
        <w:t xml:space="preserve">lettere </w:t>
      </w:r>
      <w:r>
        <w:t xml:space="preserve">”alternativ” til opkobling på det administrative netværk. </w:t>
      </w:r>
    </w:p>
    <w:p w14:paraId="0F1460B9" w14:textId="77777777" w:rsidR="00EE028F" w:rsidRDefault="00EE028F" w:rsidP="00EE028F">
      <w:pPr>
        <w:pStyle w:val="Brdtekst"/>
      </w:pPr>
      <w:r>
        <w:t xml:space="preserve">Der er p.t ikke produktstandarder for løsninger afviklet på </w:t>
      </w:r>
      <w:r w:rsidR="00D7044C">
        <w:t>Teknisk Netværk</w:t>
      </w:r>
      <w:r>
        <w:t xml:space="preserve">, idet produktvalg som udgangspunkt </w:t>
      </w:r>
      <w:r w:rsidR="00C14DF7">
        <w:t>er sket</w:t>
      </w:r>
      <w:r>
        <w:t xml:space="preserve"> lokalt i den enkelte institution eller forvaltning</w:t>
      </w:r>
      <w:r w:rsidR="00E30A57">
        <w:t xml:space="preserve">. Tilslutning af systemer, leverandører og udstyr til </w:t>
      </w:r>
      <w:r w:rsidR="00D7044C">
        <w:t>Teknisk Netværk</w:t>
      </w:r>
      <w:r w:rsidR="00E30A57">
        <w:t xml:space="preserve"> har også været forankret lokalt på den enkelte institution eller hos den tekniske serviceleder i den enkelte bygning.</w:t>
      </w:r>
    </w:p>
    <w:p w14:paraId="1BCF3F7F" w14:textId="77777777" w:rsidR="00EE028F" w:rsidRDefault="00EE028F" w:rsidP="00EE028F">
      <w:pPr>
        <w:pStyle w:val="Brdtekst"/>
      </w:pPr>
      <w:r>
        <w:t>Derfor er der en flerhed af Klimastyringssystemer, dørlåsesystemer, video</w:t>
      </w:r>
      <w:r w:rsidR="00272761">
        <w:t>o</w:t>
      </w:r>
      <w:r>
        <w:t xml:space="preserve">vervågningssystemer m.v. på </w:t>
      </w:r>
      <w:r w:rsidR="00E30A57">
        <w:t>dette netværk, og der er et begrænset overblik over systemernes anvendelse og konfiguration.</w:t>
      </w:r>
      <w:r w:rsidR="00FD30F3">
        <w:t xml:space="preserve"> </w:t>
      </w:r>
    </w:p>
    <w:p w14:paraId="78C3BE01" w14:textId="0E27E274" w:rsidR="00EE028F" w:rsidRDefault="00EE028F" w:rsidP="00EE028F">
      <w:pPr>
        <w:pStyle w:val="Brdtekst"/>
      </w:pPr>
      <w:r>
        <w:t>E</w:t>
      </w:r>
      <w:r w:rsidR="00E02A2C">
        <w:t>n</w:t>
      </w:r>
      <w:r>
        <w:t xml:space="preserve"> ny</w:t>
      </w:r>
      <w:r w:rsidR="00E02A2C">
        <w:t xml:space="preserve"> arkitektur for </w:t>
      </w:r>
      <w:r w:rsidR="00D7044C">
        <w:t>Teknisk Netværk</w:t>
      </w:r>
      <w:r>
        <w:t xml:space="preserve"> er </w:t>
      </w:r>
      <w:r w:rsidR="00E50D22">
        <w:t>etableret i 20</w:t>
      </w:r>
      <w:r w:rsidR="007D625E">
        <w:t>19</w:t>
      </w:r>
      <w:r w:rsidR="002065A2">
        <w:t xml:space="preserve">, og </w:t>
      </w:r>
      <w:r w:rsidR="00E02A2C">
        <w:t xml:space="preserve">fremadrettet </w:t>
      </w:r>
      <w:r w:rsidR="002065A2">
        <w:t xml:space="preserve">vil </w:t>
      </w:r>
      <w:r w:rsidR="00FD30F3">
        <w:t xml:space="preserve">alle nye byggetekniske systemer og deres </w:t>
      </w:r>
      <w:r w:rsidR="002065A2">
        <w:t xml:space="preserve">udstyr blive opkoblet i en </w:t>
      </w:r>
      <w:proofErr w:type="spellStart"/>
      <w:r w:rsidR="002065A2">
        <w:t>change</w:t>
      </w:r>
      <w:proofErr w:type="spellEnd"/>
      <w:r w:rsidR="002065A2">
        <w:t xml:space="preserve"> management proces imellem Fælles Service i Aarhus </w:t>
      </w:r>
      <w:r w:rsidR="00E30A57">
        <w:t xml:space="preserve">kommune og </w:t>
      </w:r>
      <w:r w:rsidR="002065A2">
        <w:t xml:space="preserve">en </w:t>
      </w:r>
      <w:r w:rsidR="00E30A57">
        <w:t xml:space="preserve">byggeteknisk funderet systemejer. </w:t>
      </w:r>
      <w:r w:rsidR="00FD30F3">
        <w:t>Løsninger på det eksisterende Tekniske netværk får lov at fortsætte</w:t>
      </w:r>
      <w:r w:rsidR="00C14DF7">
        <w:t xml:space="preserve">, men vil i takt med at der indgår </w:t>
      </w:r>
      <w:proofErr w:type="spellStart"/>
      <w:r w:rsidR="00C14DF7">
        <w:t>changes</w:t>
      </w:r>
      <w:proofErr w:type="spellEnd"/>
      <w:r w:rsidR="00C14DF7">
        <w:t xml:space="preserve"> eller opgraderinger til dem blive udfase</w:t>
      </w:r>
      <w:r w:rsidR="00E02A2C">
        <w:t>t</w:t>
      </w:r>
      <w:r w:rsidR="00C14DF7">
        <w:t xml:space="preserve"> til fordel for tilsvarende standardløsninge</w:t>
      </w:r>
      <w:r w:rsidR="00E02A2C">
        <w:t>r</w:t>
      </w:r>
      <w:r w:rsidR="00C14DF7">
        <w:t xml:space="preserve">. </w:t>
      </w:r>
    </w:p>
    <w:p w14:paraId="085D2886" w14:textId="548B3406" w:rsidR="00FD30F3" w:rsidRDefault="002B5342" w:rsidP="00EE028F">
      <w:pPr>
        <w:pStyle w:val="Brdtekst"/>
      </w:pPr>
      <w:r>
        <w:t>Det nye t</w:t>
      </w:r>
      <w:r w:rsidR="00CB4180">
        <w:t xml:space="preserve">ekniske netværk er </w:t>
      </w:r>
      <w:r w:rsidR="00E02A2C">
        <w:t xml:space="preserve">et </w:t>
      </w:r>
      <w:r w:rsidR="00FD30F3">
        <w:t xml:space="preserve">lukket VRF, hvor der ikke er adgang fra de øvrige </w:t>
      </w:r>
      <w:proofErr w:type="spellStart"/>
      <w:r w:rsidR="00FD30F3">
        <w:t>VRF’er</w:t>
      </w:r>
      <w:proofErr w:type="spellEnd"/>
      <w:r w:rsidR="00FD30F3">
        <w:t xml:space="preserve"> i Aarhus komm</w:t>
      </w:r>
      <w:r w:rsidR="00CB4180">
        <w:t>une, og det o</w:t>
      </w:r>
      <w:r w:rsidR="00FD30F3">
        <w:t>perere</w:t>
      </w:r>
      <w:r w:rsidR="00CB4180">
        <w:t>r</w:t>
      </w:r>
      <w:r w:rsidR="00FD30F3">
        <w:t xml:space="preserve"> bag sin egen, selvstændige firewall. </w:t>
      </w:r>
    </w:p>
    <w:p w14:paraId="78E84F67" w14:textId="77777777" w:rsidR="00C14DF7" w:rsidRDefault="00C14DF7" w:rsidP="00EE028F">
      <w:pPr>
        <w:pStyle w:val="Brdtekst"/>
      </w:pPr>
    </w:p>
    <w:p w14:paraId="033B2180" w14:textId="77777777" w:rsidR="003F5ADE" w:rsidRPr="00C75593" w:rsidRDefault="00FF5F68" w:rsidP="00C75593">
      <w:pPr>
        <w:pStyle w:val="Overskrift4"/>
      </w:pPr>
      <w:bookmarkStart w:id="15" w:name="_Toc10805947"/>
      <w:r w:rsidRPr="00C75593">
        <w:t>Standarder for l</w:t>
      </w:r>
      <w:r w:rsidR="003F5ADE" w:rsidRPr="00C75593">
        <w:t>okalnetværk</w:t>
      </w:r>
      <w:bookmarkEnd w:id="15"/>
    </w:p>
    <w:p w14:paraId="0E80E160" w14:textId="77777777" w:rsidR="003F5ADE" w:rsidRDefault="003F5ADE" w:rsidP="003F5ADE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I kommunens bygninger patches vægstik </w:t>
      </w:r>
      <w:r w:rsidR="00C14DF7">
        <w:rPr>
          <w:color w:val="000000" w:themeColor="text1"/>
        </w:rPr>
        <w:t xml:space="preserve">til specifikke </w:t>
      </w:r>
      <w:proofErr w:type="spellStart"/>
      <w:r w:rsidR="00C14DF7">
        <w:rPr>
          <w:color w:val="000000" w:themeColor="text1"/>
        </w:rPr>
        <w:t>VRF’er</w:t>
      </w:r>
      <w:proofErr w:type="spellEnd"/>
      <w:r w:rsidR="00C14DF7">
        <w:rPr>
          <w:color w:val="000000" w:themeColor="text1"/>
        </w:rPr>
        <w:t xml:space="preserve"> i </w:t>
      </w:r>
      <w:r w:rsidRPr="00D65589">
        <w:rPr>
          <w:color w:val="000000" w:themeColor="text1"/>
        </w:rPr>
        <w:t xml:space="preserve">krydsfelter med Cisco switch udstyr. </w:t>
      </w:r>
    </w:p>
    <w:p w14:paraId="0152EA5C" w14:textId="77777777" w:rsidR="00C14DF7" w:rsidRDefault="00C14DF7" w:rsidP="00C14DF7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Aarhus kommune har anskaffet Cisco ISE </w:t>
      </w:r>
      <w:r>
        <w:rPr>
          <w:color w:val="000000" w:themeColor="text1"/>
        </w:rPr>
        <w:t>som standardprodukt til NAC</w:t>
      </w:r>
      <w:r w:rsidR="006D76A7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NAC på trådet opkobling er p.t. kun </w:t>
      </w:r>
      <w:r w:rsidR="006D76A7">
        <w:rPr>
          <w:color w:val="000000" w:themeColor="text1"/>
        </w:rPr>
        <w:t xml:space="preserve">fuldt implementeret på DOKK1, men implementeres løbende på alle lokationer, - typisk i forbindelse med andre </w:t>
      </w:r>
      <w:proofErr w:type="spellStart"/>
      <w:r w:rsidR="006D76A7">
        <w:rPr>
          <w:color w:val="000000" w:themeColor="text1"/>
        </w:rPr>
        <w:t>changes</w:t>
      </w:r>
      <w:proofErr w:type="spellEnd"/>
      <w:r w:rsidR="006D76A7">
        <w:rPr>
          <w:color w:val="000000" w:themeColor="text1"/>
        </w:rPr>
        <w:t xml:space="preserve"> på det aktive netværksudstyr. Cisco ISE NAC vil på sigt </w:t>
      </w:r>
      <w:r w:rsidR="00CB4180">
        <w:rPr>
          <w:color w:val="000000" w:themeColor="text1"/>
        </w:rPr>
        <w:t xml:space="preserve">helt </w:t>
      </w:r>
      <w:r w:rsidR="006D76A7">
        <w:rPr>
          <w:color w:val="000000" w:themeColor="text1"/>
        </w:rPr>
        <w:t>erstatte den nuværende binding af switch</w:t>
      </w:r>
      <w:r w:rsidR="00CB4180">
        <w:rPr>
          <w:color w:val="000000" w:themeColor="text1"/>
        </w:rPr>
        <w:t xml:space="preserve"> </w:t>
      </w:r>
      <w:r w:rsidR="006D76A7">
        <w:rPr>
          <w:color w:val="000000" w:themeColor="text1"/>
        </w:rPr>
        <w:t>porten til et bestemt VRF.</w:t>
      </w:r>
    </w:p>
    <w:p w14:paraId="3D438EBF" w14:textId="1840DEBF" w:rsidR="001A4F38" w:rsidRDefault="003F5ADE" w:rsidP="0064551E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lastRenderedPageBreak/>
        <w:t>I vid udstrækning er de</w:t>
      </w:r>
      <w:r w:rsidR="00FF5F68">
        <w:rPr>
          <w:color w:val="000000" w:themeColor="text1"/>
        </w:rPr>
        <w:t xml:space="preserve"> logiske </w:t>
      </w:r>
      <w:r w:rsidRPr="00D65589">
        <w:rPr>
          <w:color w:val="000000" w:themeColor="text1"/>
        </w:rPr>
        <w:t>netværk også tilgængeligt trådløst</w:t>
      </w:r>
      <w:r w:rsidR="0064551E">
        <w:rPr>
          <w:color w:val="000000" w:themeColor="text1"/>
        </w:rPr>
        <w:t xml:space="preserve"> fra de </w:t>
      </w:r>
      <w:r>
        <w:rPr>
          <w:color w:val="000000" w:themeColor="text1"/>
        </w:rPr>
        <w:t xml:space="preserve">ca. </w:t>
      </w:r>
      <w:r w:rsidR="00CB4180">
        <w:rPr>
          <w:color w:val="000000" w:themeColor="text1"/>
        </w:rPr>
        <w:t>8.</w:t>
      </w:r>
      <w:r w:rsidR="00E50D22">
        <w:rPr>
          <w:color w:val="000000" w:themeColor="text1"/>
        </w:rPr>
        <w:t>5</w:t>
      </w:r>
      <w:r w:rsidR="00CB4180">
        <w:rPr>
          <w:color w:val="000000" w:themeColor="text1"/>
        </w:rPr>
        <w:t>00</w:t>
      </w:r>
      <w:r w:rsidRPr="00D65589">
        <w:rPr>
          <w:color w:val="000000" w:themeColor="text1"/>
        </w:rPr>
        <w:t xml:space="preserve"> Cisco Access points</w:t>
      </w:r>
      <w:r w:rsidR="000F35B7">
        <w:rPr>
          <w:color w:val="000000" w:themeColor="text1"/>
        </w:rPr>
        <w:t xml:space="preserve">. </w:t>
      </w:r>
      <w:proofErr w:type="spellStart"/>
      <w:r w:rsidR="002F7FE4">
        <w:rPr>
          <w:color w:val="000000" w:themeColor="text1"/>
        </w:rPr>
        <w:t>SSI</w:t>
      </w:r>
      <w:r w:rsidR="00B34FEB">
        <w:rPr>
          <w:color w:val="000000" w:themeColor="text1"/>
        </w:rPr>
        <w:t>D</w:t>
      </w:r>
      <w:r w:rsidR="002F7FE4">
        <w:rPr>
          <w:color w:val="000000" w:themeColor="text1"/>
        </w:rPr>
        <w:t>’er</w:t>
      </w:r>
      <w:proofErr w:type="spellEnd"/>
      <w:r w:rsidR="002F7FE4">
        <w:rPr>
          <w:color w:val="000000" w:themeColor="text1"/>
        </w:rPr>
        <w:t xml:space="preserve"> er konsolideret således at langt de fleste netværk tilgås med SSID ”Aarhuskommune”,</w:t>
      </w:r>
      <w:r w:rsidR="001A4F38">
        <w:rPr>
          <w:color w:val="000000" w:themeColor="text1"/>
        </w:rPr>
        <w:t xml:space="preserve"> der ved hjælp af 802.1x og Cisco ISE sender brugeren til det rigtige VLAN. </w:t>
      </w:r>
    </w:p>
    <w:p w14:paraId="300CE282" w14:textId="77777777" w:rsidR="003F5ADE" w:rsidRPr="00D65589" w:rsidRDefault="003F5ADE" w:rsidP="003F5ADE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I nyt byggeri og større forandringsprojekter vil der blive lagt vægt på dækning med trådløst net, og der vil ikke </w:t>
      </w:r>
      <w:r w:rsidR="006D76A7">
        <w:rPr>
          <w:color w:val="000000" w:themeColor="text1"/>
        </w:rPr>
        <w:t xml:space="preserve">nødvendigvis </w:t>
      </w:r>
      <w:r w:rsidRPr="00D65589">
        <w:rPr>
          <w:color w:val="000000" w:themeColor="text1"/>
        </w:rPr>
        <w:t>være direkte adgang til trådet net fra alle kontorarbejd</w:t>
      </w:r>
      <w:r>
        <w:rPr>
          <w:color w:val="000000" w:themeColor="text1"/>
        </w:rPr>
        <w:t>sp</w:t>
      </w:r>
      <w:r w:rsidRPr="00D65589">
        <w:rPr>
          <w:color w:val="000000" w:themeColor="text1"/>
        </w:rPr>
        <w:t xml:space="preserve">ladser. </w:t>
      </w:r>
    </w:p>
    <w:p w14:paraId="795A51EA" w14:textId="77777777" w:rsidR="003F5ADE" w:rsidRPr="00D65589" w:rsidRDefault="003F5ADE" w:rsidP="000E017A">
      <w:pPr>
        <w:pStyle w:val="Brdtekst"/>
        <w:rPr>
          <w:color w:val="000000" w:themeColor="text1"/>
        </w:rPr>
      </w:pPr>
    </w:p>
    <w:p w14:paraId="19058328" w14:textId="77777777" w:rsidR="007A10F8" w:rsidRPr="00C75593" w:rsidRDefault="00FF5F68" w:rsidP="00C75593">
      <w:pPr>
        <w:pStyle w:val="Overskrift4"/>
      </w:pPr>
      <w:bookmarkStart w:id="16" w:name="_Toc10805948"/>
      <w:r w:rsidRPr="00C75593">
        <w:t xml:space="preserve">Standarder for </w:t>
      </w:r>
      <w:r w:rsidR="003F5ADE" w:rsidRPr="00C75593">
        <w:t>Webplatforme</w:t>
      </w:r>
      <w:bookmarkEnd w:id="16"/>
    </w:p>
    <w:p w14:paraId="038566D5" w14:textId="12A5D23E" w:rsidR="002A3154" w:rsidRDefault="002A3154" w:rsidP="002A3154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Intranet </w:t>
      </w:r>
      <w:r w:rsidR="00581EF9">
        <w:rPr>
          <w:color w:val="000000" w:themeColor="text1"/>
        </w:rPr>
        <w:t xml:space="preserve">og hjemmeside afvikles i </w:t>
      </w:r>
      <w:proofErr w:type="spellStart"/>
      <w:r w:rsidR="00581EF9">
        <w:rPr>
          <w:color w:val="000000" w:themeColor="text1"/>
        </w:rPr>
        <w:t>CMS’et</w:t>
      </w:r>
      <w:proofErr w:type="spellEnd"/>
      <w:r w:rsidR="00581EF9">
        <w:rPr>
          <w:color w:val="000000" w:themeColor="text1"/>
        </w:rPr>
        <w:t xml:space="preserve"> ”</w:t>
      </w:r>
      <w:proofErr w:type="spellStart"/>
      <w:r w:rsidR="00581EF9">
        <w:rPr>
          <w:color w:val="000000" w:themeColor="text1"/>
        </w:rPr>
        <w:t>Umbraco</w:t>
      </w:r>
      <w:proofErr w:type="spellEnd"/>
      <w:r w:rsidR="00581EF9">
        <w:rPr>
          <w:color w:val="000000" w:themeColor="text1"/>
        </w:rPr>
        <w:t>”.</w:t>
      </w:r>
      <w:r w:rsidR="004B2D80">
        <w:rPr>
          <w:color w:val="000000" w:themeColor="text1"/>
        </w:rPr>
        <w:t xml:space="preserve"> </w:t>
      </w:r>
      <w:r w:rsidRPr="00D65589">
        <w:rPr>
          <w:color w:val="000000" w:themeColor="text1"/>
        </w:rPr>
        <w:t xml:space="preserve">Dokumenthåndteringssystem </w:t>
      </w:r>
      <w:r w:rsidR="004B2D80">
        <w:rPr>
          <w:color w:val="000000" w:themeColor="text1"/>
        </w:rPr>
        <w:t xml:space="preserve">”e-doc” </w:t>
      </w:r>
      <w:r w:rsidRPr="00D65589">
        <w:rPr>
          <w:color w:val="000000" w:themeColor="text1"/>
        </w:rPr>
        <w:t xml:space="preserve">afvikles i </w:t>
      </w:r>
      <w:proofErr w:type="spellStart"/>
      <w:r w:rsidRPr="00D65589">
        <w:rPr>
          <w:color w:val="000000" w:themeColor="text1"/>
        </w:rPr>
        <w:t>Sharepoint</w:t>
      </w:r>
      <w:proofErr w:type="spellEnd"/>
      <w:r w:rsidRPr="00D65589">
        <w:rPr>
          <w:color w:val="000000" w:themeColor="text1"/>
        </w:rPr>
        <w:t xml:space="preserve"> 2010, Collaboration og Projektrum afvikles i </w:t>
      </w:r>
      <w:proofErr w:type="spellStart"/>
      <w:r w:rsidRPr="00D65589">
        <w:rPr>
          <w:color w:val="000000" w:themeColor="text1"/>
        </w:rPr>
        <w:t>Sharepoint</w:t>
      </w:r>
      <w:proofErr w:type="spellEnd"/>
      <w:r w:rsidRPr="00D65589">
        <w:rPr>
          <w:color w:val="000000" w:themeColor="text1"/>
        </w:rPr>
        <w:t xml:space="preserve"> </w:t>
      </w:r>
      <w:r w:rsidR="002B5342">
        <w:rPr>
          <w:color w:val="000000" w:themeColor="text1"/>
        </w:rPr>
        <w:t>Online</w:t>
      </w:r>
      <w:r w:rsidR="00C337AC" w:rsidRPr="00D65589">
        <w:rPr>
          <w:color w:val="000000" w:themeColor="text1"/>
        </w:rPr>
        <w:t>.</w:t>
      </w:r>
    </w:p>
    <w:p w14:paraId="2FC6AFEE" w14:textId="77777777" w:rsidR="00AE36B1" w:rsidRPr="00D65589" w:rsidRDefault="00AE36B1" w:rsidP="002A3154">
      <w:pPr>
        <w:pStyle w:val="Brdtekst"/>
        <w:rPr>
          <w:color w:val="000000" w:themeColor="text1"/>
        </w:rPr>
      </w:pPr>
      <w:r>
        <w:rPr>
          <w:color w:val="000000" w:themeColor="text1"/>
        </w:rPr>
        <w:t xml:space="preserve">Der er dog ingen vedtagne </w:t>
      </w:r>
      <w:r w:rsidR="0024330F">
        <w:rPr>
          <w:color w:val="000000" w:themeColor="text1"/>
        </w:rPr>
        <w:t xml:space="preserve">bindende </w:t>
      </w:r>
      <w:r>
        <w:rPr>
          <w:color w:val="000000" w:themeColor="text1"/>
        </w:rPr>
        <w:t xml:space="preserve">standarder på WEB-området, og der er derfor også et stort antal mindre og fagspecifikke webløsninger på en betragtelig flerhed af afviklingsplatforme og </w:t>
      </w:r>
      <w:proofErr w:type="spellStart"/>
      <w:r>
        <w:rPr>
          <w:color w:val="000000" w:themeColor="text1"/>
        </w:rPr>
        <w:t>CMS’er</w:t>
      </w:r>
      <w:proofErr w:type="spellEnd"/>
      <w:r>
        <w:rPr>
          <w:color w:val="000000" w:themeColor="text1"/>
        </w:rPr>
        <w:t xml:space="preserve">. </w:t>
      </w:r>
    </w:p>
    <w:p w14:paraId="7457F9ED" w14:textId="77777777" w:rsidR="007A10F8" w:rsidRPr="00C75593" w:rsidRDefault="00AE36B1" w:rsidP="00C75593">
      <w:pPr>
        <w:pStyle w:val="Overskrift4"/>
      </w:pPr>
      <w:bookmarkStart w:id="17" w:name="_Toc10805949"/>
      <w:r>
        <w:t xml:space="preserve">Standarder for tjenesterne </w:t>
      </w:r>
      <w:r w:rsidR="003F5ADE" w:rsidRPr="00C75593">
        <w:t>DNS, DHCP, SMTP, NTP</w:t>
      </w:r>
      <w:bookmarkEnd w:id="17"/>
    </w:p>
    <w:p w14:paraId="6E1BE956" w14:textId="77777777" w:rsidR="003F5ADE" w:rsidRPr="00D65589" w:rsidRDefault="003F5ADE" w:rsidP="003F5ADE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Netværksservicen DHCP afvikles centralt </w:t>
      </w:r>
      <w:r w:rsidR="00CB4180">
        <w:rPr>
          <w:color w:val="000000" w:themeColor="text1"/>
        </w:rPr>
        <w:t xml:space="preserve">og </w:t>
      </w:r>
      <w:r w:rsidR="0087399C">
        <w:rPr>
          <w:color w:val="000000" w:themeColor="text1"/>
        </w:rPr>
        <w:t>driften</w:t>
      </w:r>
      <w:r w:rsidR="0087399C" w:rsidRPr="00D65589">
        <w:rPr>
          <w:color w:val="000000" w:themeColor="text1"/>
        </w:rPr>
        <w:t xml:space="preserve"> </w:t>
      </w:r>
      <w:r w:rsidR="0087399C">
        <w:rPr>
          <w:color w:val="000000" w:themeColor="text1"/>
        </w:rPr>
        <w:t>varetages</w:t>
      </w:r>
      <w:r w:rsidRPr="00D65589">
        <w:rPr>
          <w:color w:val="000000" w:themeColor="text1"/>
        </w:rPr>
        <w:t xml:space="preserve"> af ekstern operatør. Der anvendes så vidt muligt dynamiske IP-adresser.</w:t>
      </w:r>
    </w:p>
    <w:p w14:paraId="3FD38C57" w14:textId="77777777" w:rsidR="003F5ADE" w:rsidRPr="00D65589" w:rsidRDefault="003F5ADE" w:rsidP="003F5ADE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DNS afvikles på administrativt </w:t>
      </w:r>
      <w:r w:rsidR="00AE36B1">
        <w:rPr>
          <w:color w:val="000000" w:themeColor="text1"/>
        </w:rPr>
        <w:t xml:space="preserve">og </w:t>
      </w:r>
      <w:r w:rsidR="0087399C">
        <w:rPr>
          <w:color w:val="000000" w:themeColor="text1"/>
        </w:rPr>
        <w:t>pædagogisk</w:t>
      </w:r>
      <w:r w:rsidR="00AE36B1">
        <w:rPr>
          <w:color w:val="000000" w:themeColor="text1"/>
        </w:rPr>
        <w:t xml:space="preserve"> netværk af de respektive netværks AD Domaincontrollere, </w:t>
      </w:r>
      <w:r w:rsidRPr="00D65589">
        <w:rPr>
          <w:color w:val="000000" w:themeColor="text1"/>
        </w:rPr>
        <w:t xml:space="preserve">for så vidt angår </w:t>
      </w:r>
      <w:r w:rsidR="00AE36B1">
        <w:rPr>
          <w:color w:val="000000" w:themeColor="text1"/>
        </w:rPr>
        <w:t>domænernes egne zoner</w:t>
      </w:r>
      <w:r w:rsidRPr="00D65589">
        <w:rPr>
          <w:color w:val="000000" w:themeColor="text1"/>
        </w:rPr>
        <w:t xml:space="preserve">, - alle andre zoner </w:t>
      </w:r>
      <w:proofErr w:type="spellStart"/>
      <w:r w:rsidRPr="00D65589">
        <w:rPr>
          <w:color w:val="000000" w:themeColor="text1"/>
        </w:rPr>
        <w:t>forwardes</w:t>
      </w:r>
      <w:proofErr w:type="spellEnd"/>
      <w:r w:rsidRPr="00D65589">
        <w:rPr>
          <w:color w:val="000000" w:themeColor="text1"/>
        </w:rPr>
        <w:t xml:space="preserve"> til en intern DNS i AAK’s Infrastruktur</w:t>
      </w:r>
      <w:r w:rsidR="00AE36B1">
        <w:rPr>
          <w:color w:val="000000" w:themeColor="text1"/>
        </w:rPr>
        <w:t xml:space="preserve">, </w:t>
      </w:r>
      <w:r w:rsidR="00141B8A">
        <w:rPr>
          <w:color w:val="000000" w:themeColor="text1"/>
        </w:rPr>
        <w:t xml:space="preserve">hvor interne zoner resolveres internt, </w:t>
      </w:r>
      <w:r w:rsidRPr="00D65589">
        <w:rPr>
          <w:color w:val="000000" w:themeColor="text1"/>
        </w:rPr>
        <w:t>og herfra – hvis zonen ikke f</w:t>
      </w:r>
      <w:r w:rsidR="00141B8A">
        <w:rPr>
          <w:color w:val="000000" w:themeColor="text1"/>
        </w:rPr>
        <w:t xml:space="preserve">indes internt </w:t>
      </w:r>
      <w:r w:rsidR="00CB4180">
        <w:rPr>
          <w:color w:val="000000" w:themeColor="text1"/>
        </w:rPr>
        <w:t>–</w:t>
      </w:r>
      <w:r w:rsidR="00141B8A">
        <w:rPr>
          <w:color w:val="000000" w:themeColor="text1"/>
        </w:rPr>
        <w:t xml:space="preserve"> </w:t>
      </w:r>
      <w:proofErr w:type="spellStart"/>
      <w:r w:rsidR="00CB4180">
        <w:rPr>
          <w:color w:val="000000" w:themeColor="text1"/>
        </w:rPr>
        <w:t>forwardes</w:t>
      </w:r>
      <w:proofErr w:type="spellEnd"/>
      <w:r w:rsidR="00CB4180">
        <w:rPr>
          <w:color w:val="000000" w:themeColor="text1"/>
        </w:rPr>
        <w:t xml:space="preserve"> </w:t>
      </w:r>
      <w:r w:rsidR="00141B8A">
        <w:rPr>
          <w:color w:val="000000" w:themeColor="text1"/>
        </w:rPr>
        <w:t>til Googles DNS.</w:t>
      </w:r>
    </w:p>
    <w:p w14:paraId="31BBC870" w14:textId="435489EF" w:rsidR="003F5ADE" w:rsidRPr="00D65589" w:rsidRDefault="003F5ADE" w:rsidP="003F5ADE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SMTP for systemer der IKKE </w:t>
      </w:r>
      <w:r w:rsidR="00141B8A">
        <w:rPr>
          <w:color w:val="000000" w:themeColor="text1"/>
        </w:rPr>
        <w:t>anvender Exchange365</w:t>
      </w:r>
      <w:r w:rsidR="00581EF9">
        <w:rPr>
          <w:color w:val="000000" w:themeColor="text1"/>
        </w:rPr>
        <w:t xml:space="preserve"> gateway</w:t>
      </w:r>
      <w:r w:rsidR="00141B8A">
        <w:rPr>
          <w:color w:val="000000" w:themeColor="text1"/>
        </w:rPr>
        <w:t xml:space="preserve"> </w:t>
      </w:r>
      <w:r w:rsidRPr="00D65589">
        <w:rPr>
          <w:color w:val="000000" w:themeColor="text1"/>
        </w:rPr>
        <w:t xml:space="preserve">tilbydes af </w:t>
      </w:r>
      <w:r w:rsidR="00581EF9">
        <w:rPr>
          <w:color w:val="000000" w:themeColor="text1"/>
        </w:rPr>
        <w:t xml:space="preserve">interne </w:t>
      </w:r>
      <w:proofErr w:type="gramStart"/>
      <w:r w:rsidR="00581EF9">
        <w:rPr>
          <w:color w:val="000000" w:themeColor="text1"/>
        </w:rPr>
        <w:t>SMTP gateways</w:t>
      </w:r>
      <w:proofErr w:type="gramEnd"/>
      <w:r w:rsidR="00581EF9">
        <w:rPr>
          <w:color w:val="000000" w:themeColor="text1"/>
        </w:rPr>
        <w:t xml:space="preserve">. </w:t>
      </w:r>
      <w:r w:rsidR="004B2D80">
        <w:rPr>
          <w:color w:val="000000" w:themeColor="text1"/>
        </w:rPr>
        <w:t xml:space="preserve">Aarhus kommune opretter IKKE SPF </w:t>
      </w:r>
      <w:proofErr w:type="spellStart"/>
      <w:r w:rsidR="004B2D80">
        <w:rPr>
          <w:color w:val="000000" w:themeColor="text1"/>
        </w:rPr>
        <w:t>records</w:t>
      </w:r>
      <w:proofErr w:type="spellEnd"/>
      <w:r w:rsidR="004B2D80">
        <w:rPr>
          <w:color w:val="000000" w:themeColor="text1"/>
        </w:rPr>
        <w:t xml:space="preserve"> for </w:t>
      </w:r>
      <w:r w:rsidR="00CB4180">
        <w:rPr>
          <w:color w:val="000000" w:themeColor="text1"/>
        </w:rPr>
        <w:t xml:space="preserve">domænet @aarhus.dk </w:t>
      </w:r>
      <w:r w:rsidR="00C22317">
        <w:rPr>
          <w:color w:val="000000" w:themeColor="text1"/>
        </w:rPr>
        <w:t xml:space="preserve">til </w:t>
      </w:r>
      <w:r w:rsidR="004B2D80">
        <w:rPr>
          <w:color w:val="000000" w:themeColor="text1"/>
        </w:rPr>
        <w:t>eksterne postoperatører</w:t>
      </w:r>
      <w:r w:rsidR="00DC0AD8">
        <w:rPr>
          <w:color w:val="000000" w:themeColor="text1"/>
        </w:rPr>
        <w:t xml:space="preserve">. Skal et system afsende mails der kan SPF </w:t>
      </w:r>
      <w:proofErr w:type="spellStart"/>
      <w:r w:rsidR="00DC0AD8">
        <w:rPr>
          <w:color w:val="000000" w:themeColor="text1"/>
        </w:rPr>
        <w:t>checkes</w:t>
      </w:r>
      <w:proofErr w:type="spellEnd"/>
      <w:r w:rsidR="00DC0AD8">
        <w:rPr>
          <w:color w:val="000000" w:themeColor="text1"/>
        </w:rPr>
        <w:t xml:space="preserve">, skal de derfor ENTEN være afsendt fra Aarhus Kommunes Microsoft Office 365. – ELLER være afsendt </w:t>
      </w:r>
      <w:r w:rsidR="006D76A7">
        <w:rPr>
          <w:color w:val="000000" w:themeColor="text1"/>
        </w:rPr>
        <w:t>f</w:t>
      </w:r>
      <w:r w:rsidR="00DC0AD8">
        <w:rPr>
          <w:color w:val="000000" w:themeColor="text1"/>
        </w:rPr>
        <w:t xml:space="preserve">ra Aarhus kommunes </w:t>
      </w:r>
      <w:r w:rsidR="006D76A7">
        <w:rPr>
          <w:color w:val="000000" w:themeColor="text1"/>
        </w:rPr>
        <w:t xml:space="preserve">interne </w:t>
      </w:r>
      <w:proofErr w:type="gramStart"/>
      <w:r w:rsidR="00DC0AD8">
        <w:rPr>
          <w:color w:val="000000" w:themeColor="text1"/>
        </w:rPr>
        <w:t>SMTP tjeneste</w:t>
      </w:r>
      <w:proofErr w:type="gramEnd"/>
      <w:r w:rsidR="00DC0AD8">
        <w:rPr>
          <w:color w:val="000000" w:themeColor="text1"/>
        </w:rPr>
        <w:t xml:space="preserve">.  </w:t>
      </w:r>
      <w:r w:rsidR="00C07A3C">
        <w:rPr>
          <w:color w:val="000000" w:themeColor="text1"/>
        </w:rPr>
        <w:t xml:space="preserve">Der tilbydes </w:t>
      </w:r>
      <w:r w:rsidR="001452DE">
        <w:rPr>
          <w:color w:val="000000" w:themeColor="text1"/>
        </w:rPr>
        <w:t xml:space="preserve">navne til </w:t>
      </w:r>
      <w:r w:rsidR="00C07A3C">
        <w:rPr>
          <w:color w:val="000000" w:themeColor="text1"/>
        </w:rPr>
        <w:t>funktions</w:t>
      </w:r>
      <w:r w:rsidR="001452DE">
        <w:rPr>
          <w:color w:val="000000" w:themeColor="text1"/>
        </w:rPr>
        <w:t>posthuse</w:t>
      </w:r>
      <w:r w:rsidR="00C07A3C">
        <w:rPr>
          <w:color w:val="000000" w:themeColor="text1"/>
        </w:rPr>
        <w:t xml:space="preserve"> på domænet @nnn</w:t>
      </w:r>
      <w:r w:rsidR="001452DE">
        <w:rPr>
          <w:color w:val="000000" w:themeColor="text1"/>
        </w:rPr>
        <w:t>.</w:t>
      </w:r>
      <w:r w:rsidR="00C07A3C">
        <w:rPr>
          <w:color w:val="000000" w:themeColor="text1"/>
        </w:rPr>
        <w:t xml:space="preserve">aarhuskommune.dk, hvor rekvirenten kan foreslå indholdet af </w:t>
      </w:r>
      <w:r w:rsidR="001452DE">
        <w:rPr>
          <w:color w:val="000000" w:themeColor="text1"/>
        </w:rPr>
        <w:t>”</w:t>
      </w:r>
      <w:proofErr w:type="spellStart"/>
      <w:r w:rsidR="001452DE">
        <w:rPr>
          <w:color w:val="000000" w:themeColor="text1"/>
        </w:rPr>
        <w:t>nnn</w:t>
      </w:r>
      <w:proofErr w:type="spellEnd"/>
      <w:r w:rsidR="001452DE">
        <w:rPr>
          <w:color w:val="000000" w:themeColor="text1"/>
        </w:rPr>
        <w:t xml:space="preserve">”. Disse navne kan oprettes med SPF </w:t>
      </w:r>
      <w:proofErr w:type="spellStart"/>
      <w:r w:rsidR="001452DE">
        <w:rPr>
          <w:color w:val="000000" w:themeColor="text1"/>
        </w:rPr>
        <w:t>records</w:t>
      </w:r>
      <w:proofErr w:type="spellEnd"/>
      <w:r w:rsidR="001452DE">
        <w:rPr>
          <w:color w:val="000000" w:themeColor="text1"/>
        </w:rPr>
        <w:t xml:space="preserve">, så en ekstern postoperatør kan anvendes. </w:t>
      </w:r>
      <w:r w:rsidR="00B94DD8">
        <w:rPr>
          <w:color w:val="000000" w:themeColor="text1"/>
        </w:rPr>
        <w:t xml:space="preserve">Løsningen anvendes typisk til udsendelse af nyhedsbreve fra en ekstern standardløsning. </w:t>
      </w:r>
    </w:p>
    <w:p w14:paraId="0C053A92" w14:textId="77777777" w:rsidR="003F5ADE" w:rsidRPr="00D65589" w:rsidRDefault="003F5ADE" w:rsidP="003F5ADE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NTP afvikles på intern server. Alle komponenter i </w:t>
      </w:r>
      <w:proofErr w:type="gramStart"/>
      <w:r w:rsidRPr="00D65589">
        <w:rPr>
          <w:color w:val="000000" w:themeColor="text1"/>
        </w:rPr>
        <w:t>AAK infrastruktur</w:t>
      </w:r>
      <w:proofErr w:type="gramEnd"/>
      <w:r w:rsidRPr="00D65589">
        <w:rPr>
          <w:color w:val="000000" w:themeColor="text1"/>
        </w:rPr>
        <w:t xml:space="preserve"> skal anvende denne NTP. </w:t>
      </w:r>
    </w:p>
    <w:p w14:paraId="3FA4AA43" w14:textId="77777777" w:rsidR="0063059E" w:rsidRPr="00D65589" w:rsidRDefault="00AE36B1" w:rsidP="00C75593">
      <w:pPr>
        <w:pStyle w:val="Overskrift4"/>
      </w:pPr>
      <w:bookmarkStart w:id="18" w:name="_Toc10805950"/>
      <w:r>
        <w:t>Standarder for p</w:t>
      </w:r>
      <w:r w:rsidR="0063059E" w:rsidRPr="00D65589">
        <w:t>erimeter</w:t>
      </w:r>
      <w:r w:rsidR="00D076F6" w:rsidRPr="00D65589">
        <w:t>sikkerhed</w:t>
      </w:r>
      <w:bookmarkEnd w:id="18"/>
    </w:p>
    <w:p w14:paraId="2B24A129" w14:textId="014B4941" w:rsidR="00D076F6" w:rsidRPr="00D65589" w:rsidRDefault="00D076F6" w:rsidP="002A3154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Firewallteknologien er </w:t>
      </w:r>
      <w:r w:rsidR="006D76A7">
        <w:rPr>
          <w:color w:val="000000" w:themeColor="text1"/>
        </w:rPr>
        <w:t xml:space="preserve">kontekstbaseret </w:t>
      </w:r>
      <w:r w:rsidRPr="00D65589">
        <w:rPr>
          <w:color w:val="000000" w:themeColor="text1"/>
        </w:rPr>
        <w:t>Cisco ASA.</w:t>
      </w:r>
      <w:r w:rsidR="00DC0AD8">
        <w:rPr>
          <w:color w:val="000000" w:themeColor="text1"/>
        </w:rPr>
        <w:t xml:space="preserve"> </w:t>
      </w:r>
    </w:p>
    <w:p w14:paraId="37476D0C" w14:textId="77777777" w:rsidR="00D076F6" w:rsidRPr="00D65589" w:rsidRDefault="007A10F8" w:rsidP="002A3154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>Al u</w:t>
      </w:r>
      <w:r w:rsidR="00D076F6" w:rsidRPr="00D65589">
        <w:rPr>
          <w:color w:val="000000" w:themeColor="text1"/>
        </w:rPr>
        <w:t xml:space="preserve">dgående trafik fra </w:t>
      </w:r>
      <w:r w:rsidR="009C3E87" w:rsidRPr="00D65589">
        <w:rPr>
          <w:color w:val="000000" w:themeColor="text1"/>
        </w:rPr>
        <w:t xml:space="preserve">et VRF </w:t>
      </w:r>
      <w:proofErr w:type="spellStart"/>
      <w:r w:rsidR="00D076F6" w:rsidRPr="00D65589">
        <w:rPr>
          <w:color w:val="000000" w:themeColor="text1"/>
        </w:rPr>
        <w:t>NAT’tes</w:t>
      </w:r>
      <w:proofErr w:type="spellEnd"/>
      <w:r w:rsidR="00D076F6" w:rsidRPr="00D65589">
        <w:rPr>
          <w:color w:val="000000" w:themeColor="text1"/>
        </w:rPr>
        <w:t xml:space="preserve"> til én</w:t>
      </w:r>
      <w:r w:rsidR="00254D2A">
        <w:rPr>
          <w:color w:val="000000" w:themeColor="text1"/>
        </w:rPr>
        <w:t xml:space="preserve"> eller flere </w:t>
      </w:r>
      <w:r w:rsidR="00D076F6" w:rsidRPr="00D65589">
        <w:rPr>
          <w:color w:val="000000" w:themeColor="text1"/>
        </w:rPr>
        <w:t>public IP</w:t>
      </w:r>
      <w:r w:rsidR="009C3E87" w:rsidRPr="00D65589">
        <w:rPr>
          <w:color w:val="000000" w:themeColor="text1"/>
        </w:rPr>
        <w:t xml:space="preserve"> for det pågældende VRF.</w:t>
      </w:r>
    </w:p>
    <w:p w14:paraId="4A2F4651" w14:textId="1F55BE68" w:rsidR="009064A3" w:rsidRPr="00D65589" w:rsidRDefault="00D076F6" w:rsidP="002A3154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Udgående trafik fra servere i DMZ </w:t>
      </w:r>
      <w:proofErr w:type="spellStart"/>
      <w:r w:rsidRPr="00D65589">
        <w:rPr>
          <w:color w:val="000000" w:themeColor="text1"/>
        </w:rPr>
        <w:t>NAT’tes</w:t>
      </w:r>
      <w:proofErr w:type="spellEnd"/>
      <w:r w:rsidRPr="00D65589">
        <w:rPr>
          <w:color w:val="000000" w:themeColor="text1"/>
        </w:rPr>
        <w:t xml:space="preserve"> til </w:t>
      </w:r>
      <w:r w:rsidR="007A10F8" w:rsidRPr="00D65589">
        <w:rPr>
          <w:color w:val="000000" w:themeColor="text1"/>
        </w:rPr>
        <w:t xml:space="preserve">dedikerede </w:t>
      </w:r>
      <w:r w:rsidRPr="00D65589">
        <w:rPr>
          <w:color w:val="000000" w:themeColor="text1"/>
        </w:rPr>
        <w:t xml:space="preserve">Public </w:t>
      </w:r>
      <w:r w:rsidR="00A7462E" w:rsidRPr="00D65589">
        <w:rPr>
          <w:color w:val="000000" w:themeColor="text1"/>
        </w:rPr>
        <w:t>IP-adresser</w:t>
      </w:r>
      <w:r w:rsidRPr="00D65589">
        <w:rPr>
          <w:color w:val="000000" w:themeColor="text1"/>
        </w:rPr>
        <w:t xml:space="preserve"> fra </w:t>
      </w:r>
      <w:r w:rsidR="009C3E87" w:rsidRPr="00D65589">
        <w:rPr>
          <w:color w:val="000000" w:themeColor="text1"/>
        </w:rPr>
        <w:t>6</w:t>
      </w:r>
      <w:r w:rsidRPr="00D65589">
        <w:rPr>
          <w:color w:val="000000" w:themeColor="text1"/>
        </w:rPr>
        <w:t xml:space="preserve"> C-klasser registreret som PI til Aarhus kommune.</w:t>
      </w:r>
      <w:r w:rsidR="00256FAF" w:rsidRPr="00D65589">
        <w:rPr>
          <w:color w:val="000000" w:themeColor="text1"/>
        </w:rPr>
        <w:t xml:space="preserve"> Der anvendes ikke </w:t>
      </w:r>
      <w:r w:rsidR="005642DD">
        <w:rPr>
          <w:color w:val="000000" w:themeColor="text1"/>
        </w:rPr>
        <w:t>PA IP-</w:t>
      </w:r>
      <w:r w:rsidR="00256FAF" w:rsidRPr="00D65589">
        <w:rPr>
          <w:color w:val="000000" w:themeColor="text1"/>
        </w:rPr>
        <w:t xml:space="preserve">adresser fra </w:t>
      </w:r>
      <w:proofErr w:type="spellStart"/>
      <w:r w:rsidR="00256FAF" w:rsidRPr="00D65589">
        <w:rPr>
          <w:color w:val="000000" w:themeColor="text1"/>
        </w:rPr>
        <w:t>ISP’en</w:t>
      </w:r>
      <w:proofErr w:type="spellEnd"/>
      <w:r w:rsidR="00922CE1">
        <w:rPr>
          <w:color w:val="000000" w:themeColor="text1"/>
        </w:rPr>
        <w:t>.</w:t>
      </w:r>
    </w:p>
    <w:p w14:paraId="12A96CEB" w14:textId="77777777" w:rsidR="009C3E87" w:rsidRPr="00D65589" w:rsidRDefault="00D076F6" w:rsidP="002A3154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lastRenderedPageBreak/>
        <w:t xml:space="preserve">Indgående VPN sker med Cisco </w:t>
      </w:r>
      <w:proofErr w:type="spellStart"/>
      <w:r w:rsidRPr="00D65589">
        <w:rPr>
          <w:color w:val="000000" w:themeColor="text1"/>
        </w:rPr>
        <w:t>AnyConnect</w:t>
      </w:r>
      <w:proofErr w:type="spellEnd"/>
      <w:r w:rsidR="009C3E87" w:rsidRPr="00D65589">
        <w:rPr>
          <w:color w:val="000000" w:themeColor="text1"/>
        </w:rPr>
        <w:t xml:space="preserve"> </w:t>
      </w:r>
      <w:r w:rsidR="00581EF9">
        <w:rPr>
          <w:color w:val="000000" w:themeColor="text1"/>
        </w:rPr>
        <w:t xml:space="preserve">Client </w:t>
      </w:r>
      <w:r w:rsidR="009C3E87" w:rsidRPr="00D65589">
        <w:rPr>
          <w:color w:val="000000" w:themeColor="text1"/>
        </w:rPr>
        <w:t xml:space="preserve">eller gennem Site-to-site </w:t>
      </w:r>
      <w:proofErr w:type="gramStart"/>
      <w:r w:rsidR="009C3E87" w:rsidRPr="00D65589">
        <w:rPr>
          <w:color w:val="000000" w:themeColor="text1"/>
        </w:rPr>
        <w:t>VPN opkoblinger</w:t>
      </w:r>
      <w:proofErr w:type="gramEnd"/>
      <w:r w:rsidR="009C3E87" w:rsidRPr="00D65589">
        <w:rPr>
          <w:color w:val="000000" w:themeColor="text1"/>
        </w:rPr>
        <w:t xml:space="preserve">. </w:t>
      </w:r>
    </w:p>
    <w:p w14:paraId="08C41E89" w14:textId="377652A1" w:rsidR="009C3E87" w:rsidRDefault="009C3E87" w:rsidP="002A3154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>Web-</w:t>
      </w:r>
      <w:r w:rsidR="0087399C" w:rsidRPr="00D65589">
        <w:rPr>
          <w:color w:val="000000" w:themeColor="text1"/>
        </w:rPr>
        <w:t>proxy</w:t>
      </w:r>
      <w:r w:rsidRPr="00D65589">
        <w:rPr>
          <w:color w:val="000000" w:themeColor="text1"/>
        </w:rPr>
        <w:t xml:space="preserve"> håndteres af </w:t>
      </w:r>
      <w:r w:rsidR="00581EF9">
        <w:rPr>
          <w:color w:val="000000" w:themeColor="text1"/>
        </w:rPr>
        <w:t xml:space="preserve">to </w:t>
      </w:r>
      <w:r w:rsidR="00752409">
        <w:rPr>
          <w:color w:val="000000" w:themeColor="text1"/>
        </w:rPr>
        <w:t xml:space="preserve">redundante </w:t>
      </w:r>
      <w:proofErr w:type="spellStart"/>
      <w:r w:rsidRPr="00D65589">
        <w:rPr>
          <w:color w:val="000000" w:themeColor="text1"/>
        </w:rPr>
        <w:t>CitrixNetscaler</w:t>
      </w:r>
      <w:proofErr w:type="spellEnd"/>
      <w:r w:rsidRPr="00D65589">
        <w:rPr>
          <w:color w:val="000000" w:themeColor="text1"/>
        </w:rPr>
        <w:t xml:space="preserve">. </w:t>
      </w:r>
    </w:p>
    <w:p w14:paraId="66D412DB" w14:textId="7C4E7D85" w:rsidR="00D076F6" w:rsidRPr="00922CE1" w:rsidRDefault="00922CE1" w:rsidP="00303B99">
      <w:pPr>
        <w:pStyle w:val="Brdtekst"/>
        <w:rPr>
          <w:color w:val="000000" w:themeColor="text1"/>
        </w:rPr>
      </w:pPr>
      <w:r w:rsidRPr="00922CE1">
        <w:rPr>
          <w:color w:val="000000" w:themeColor="text1"/>
        </w:rPr>
        <w:t xml:space="preserve">Platformen Cisco ASA nærmer sig </w:t>
      </w:r>
      <w:r>
        <w:rPr>
          <w:color w:val="000000" w:themeColor="text1"/>
        </w:rPr>
        <w:t xml:space="preserve">end of </w:t>
      </w:r>
      <w:proofErr w:type="spellStart"/>
      <w:r>
        <w:rPr>
          <w:color w:val="000000" w:themeColor="text1"/>
        </w:rPr>
        <w:t>life</w:t>
      </w:r>
      <w:proofErr w:type="spellEnd"/>
      <w:r>
        <w:rPr>
          <w:color w:val="000000" w:themeColor="text1"/>
        </w:rPr>
        <w:t xml:space="preserve">, og et igangværende analysearbejde </w:t>
      </w:r>
      <w:r w:rsidR="00303B99">
        <w:rPr>
          <w:color w:val="000000" w:themeColor="text1"/>
        </w:rPr>
        <w:t xml:space="preserve">gennemført sammen med driftsoperatøren </w:t>
      </w:r>
      <w:r>
        <w:rPr>
          <w:color w:val="000000" w:themeColor="text1"/>
        </w:rPr>
        <w:t xml:space="preserve">afsøger produktvalg og arkitektur for </w:t>
      </w:r>
      <w:r w:rsidR="00303B99">
        <w:rPr>
          <w:color w:val="000000" w:themeColor="text1"/>
        </w:rPr>
        <w:t xml:space="preserve">afløseren. </w:t>
      </w:r>
    </w:p>
    <w:p w14:paraId="70E45863" w14:textId="77777777" w:rsidR="007A10F8" w:rsidRPr="00922CE1" w:rsidRDefault="007A10F8" w:rsidP="002A3154">
      <w:pPr>
        <w:pStyle w:val="Brdtekst"/>
        <w:rPr>
          <w:color w:val="000000" w:themeColor="text1"/>
        </w:rPr>
      </w:pPr>
    </w:p>
    <w:p w14:paraId="031FBF56" w14:textId="77777777" w:rsidR="009064A3" w:rsidRPr="00D65589" w:rsidRDefault="009064A3" w:rsidP="00254D2A">
      <w:pPr>
        <w:pStyle w:val="Overskrift3"/>
      </w:pPr>
      <w:bookmarkStart w:id="19" w:name="_Toc10805951"/>
      <w:r w:rsidRPr="00D65589">
        <w:t>IT-Sikkerhed</w:t>
      </w:r>
      <w:bookmarkEnd w:id="19"/>
    </w:p>
    <w:p w14:paraId="73FBF2F9" w14:textId="77777777" w:rsidR="009064A3" w:rsidRPr="00D65589" w:rsidRDefault="009064A3" w:rsidP="002A3154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Aarhus kommunes </w:t>
      </w:r>
      <w:r w:rsidR="00430AAA">
        <w:rPr>
          <w:color w:val="000000" w:themeColor="text1"/>
        </w:rPr>
        <w:t xml:space="preserve">IT-Sikkerhedspolitik ligger på </w:t>
      </w:r>
      <w:hyperlink r:id="rId15" w:history="1">
        <w:r w:rsidR="00430AAA" w:rsidRPr="00430AAA">
          <w:rPr>
            <w:rStyle w:val="Hyperlink"/>
          </w:rPr>
          <w:t>Aarhus kommunes hjemmeside</w:t>
        </w:r>
      </w:hyperlink>
      <w:r w:rsidR="00430AAA">
        <w:rPr>
          <w:color w:val="000000" w:themeColor="text1"/>
        </w:rPr>
        <w:t>.</w:t>
      </w:r>
      <w:r w:rsidR="00430AAA">
        <w:rPr>
          <w:color w:val="000000" w:themeColor="text1"/>
        </w:rPr>
        <w:br/>
      </w:r>
      <w:r w:rsidR="00430AAA">
        <w:rPr>
          <w:color w:val="000000" w:themeColor="text1"/>
        </w:rPr>
        <w:br/>
        <w:t>Den tilhørende IT-</w:t>
      </w:r>
      <w:r w:rsidRPr="00D65589">
        <w:rPr>
          <w:color w:val="000000" w:themeColor="text1"/>
        </w:rPr>
        <w:t xml:space="preserve">sikkerhedshåndbog er baseret på DS484, og </w:t>
      </w:r>
      <w:r w:rsidR="000B4492" w:rsidRPr="00D65589">
        <w:rPr>
          <w:color w:val="000000" w:themeColor="text1"/>
        </w:rPr>
        <w:t xml:space="preserve">kan rekvireres fra Aarhus kommune. </w:t>
      </w:r>
    </w:p>
    <w:p w14:paraId="23A52529" w14:textId="77777777" w:rsidR="009B1C8E" w:rsidRPr="00D65589" w:rsidRDefault="009B1C8E" w:rsidP="00D65589">
      <w:pPr>
        <w:pStyle w:val="Brdtekst"/>
        <w:ind w:left="0"/>
        <w:rPr>
          <w:color w:val="000000" w:themeColor="text1"/>
          <w:highlight w:val="yellow"/>
        </w:rPr>
      </w:pPr>
    </w:p>
    <w:p w14:paraId="118F5344" w14:textId="77777777" w:rsidR="00147A5B" w:rsidRPr="00D65589" w:rsidRDefault="00147A5B" w:rsidP="00147A5B">
      <w:pPr>
        <w:pStyle w:val="Overskrift2"/>
        <w:rPr>
          <w:color w:val="000000" w:themeColor="text1"/>
        </w:rPr>
      </w:pPr>
      <w:bookmarkStart w:id="20" w:name="_Toc10805952"/>
      <w:bookmarkStart w:id="21" w:name="_Toc207724672"/>
      <w:r w:rsidRPr="00D65589">
        <w:rPr>
          <w:color w:val="000000" w:themeColor="text1"/>
        </w:rPr>
        <w:t>Kundens systemer</w:t>
      </w:r>
      <w:bookmarkEnd w:id="20"/>
    </w:p>
    <w:p w14:paraId="427A021D" w14:textId="77777777" w:rsidR="006E10B5" w:rsidRPr="00D65589" w:rsidRDefault="006E10B5" w:rsidP="006E10B5">
      <w:pPr>
        <w:pStyle w:val="Brdtekst"/>
        <w:rPr>
          <w:color w:val="000000" w:themeColor="text1"/>
        </w:rPr>
      </w:pPr>
    </w:p>
    <w:p w14:paraId="5DAFE508" w14:textId="77777777" w:rsidR="006E10B5" w:rsidRPr="00D65589" w:rsidRDefault="006E10B5" w:rsidP="00633E97">
      <w:pPr>
        <w:pStyle w:val="Overskrift3"/>
        <w:rPr>
          <w:color w:val="000000" w:themeColor="text1"/>
        </w:rPr>
      </w:pPr>
      <w:bookmarkStart w:id="22" w:name="_Toc10805953"/>
      <w:r w:rsidRPr="00D65589">
        <w:rPr>
          <w:color w:val="000000" w:themeColor="text1"/>
        </w:rPr>
        <w:t>Systemlandskab</w:t>
      </w:r>
      <w:bookmarkEnd w:id="22"/>
    </w:p>
    <w:p w14:paraId="3FF23D39" w14:textId="77777777" w:rsidR="00E57E38" w:rsidRPr="00D65589" w:rsidRDefault="00AF14AC" w:rsidP="00AF14AC">
      <w:pPr>
        <w:pStyle w:val="Overskrift4"/>
      </w:pPr>
      <w:bookmarkStart w:id="23" w:name="_Toc10805954"/>
      <w:r>
        <w:t>Administrativt Netværk</w:t>
      </w:r>
      <w:bookmarkEnd w:id="23"/>
    </w:p>
    <w:p w14:paraId="4B237AF7" w14:textId="77777777" w:rsidR="00D30303" w:rsidRPr="00D65589" w:rsidRDefault="00D30303" w:rsidP="00E57E38">
      <w:pPr>
        <w:rPr>
          <w:color w:val="000000" w:themeColor="text1"/>
        </w:rPr>
      </w:pPr>
    </w:p>
    <w:p w14:paraId="2B31259B" w14:textId="77777777" w:rsidR="006E10B5" w:rsidRPr="00D65589" w:rsidRDefault="007B4A3B" w:rsidP="006E10B5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For en administrativ medarbejder i Aarhus kommune er systemlandskabet delt i de fælles systemer, og de fagspecifikke systemer. </w:t>
      </w:r>
    </w:p>
    <w:p w14:paraId="177C76EA" w14:textId="77777777" w:rsidR="007B4A3B" w:rsidRPr="00D65589" w:rsidRDefault="007B4A3B" w:rsidP="006E10B5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>Fælles systemer er, ud</w:t>
      </w:r>
      <w:r w:rsidR="00E57E38" w:rsidRPr="00D65589">
        <w:rPr>
          <w:color w:val="000000" w:themeColor="text1"/>
        </w:rPr>
        <w:t xml:space="preserve"> </w:t>
      </w:r>
      <w:r w:rsidRPr="00D65589">
        <w:rPr>
          <w:color w:val="000000" w:themeColor="text1"/>
        </w:rPr>
        <w:t>over kontorpakken:</w:t>
      </w:r>
    </w:p>
    <w:p w14:paraId="1CEAAD0D" w14:textId="77777777" w:rsidR="007B4A3B" w:rsidRPr="00D65589" w:rsidRDefault="007B4A3B" w:rsidP="007B4A3B">
      <w:pPr>
        <w:pStyle w:val="Brdtekst"/>
        <w:numPr>
          <w:ilvl w:val="0"/>
          <w:numId w:val="24"/>
        </w:numPr>
        <w:rPr>
          <w:color w:val="000000" w:themeColor="text1"/>
        </w:rPr>
      </w:pPr>
      <w:r w:rsidRPr="00D65589">
        <w:rPr>
          <w:color w:val="000000" w:themeColor="text1"/>
        </w:rPr>
        <w:t xml:space="preserve">Journalsystem. </w:t>
      </w:r>
      <w:r w:rsidR="000B4492" w:rsidRPr="00D65589">
        <w:rPr>
          <w:color w:val="000000" w:themeColor="text1"/>
        </w:rPr>
        <w:t>(Fujitsu E</w:t>
      </w:r>
      <w:r w:rsidR="0087399C">
        <w:rPr>
          <w:color w:val="000000" w:themeColor="text1"/>
        </w:rPr>
        <w:t>-</w:t>
      </w:r>
      <w:r w:rsidR="000B4492" w:rsidRPr="00D65589">
        <w:rPr>
          <w:color w:val="000000" w:themeColor="text1"/>
        </w:rPr>
        <w:t>doc)</w:t>
      </w:r>
      <w:r w:rsidRPr="00D65589">
        <w:rPr>
          <w:color w:val="000000" w:themeColor="text1"/>
        </w:rPr>
        <w:br/>
      </w:r>
      <w:r w:rsidRPr="00D65589">
        <w:rPr>
          <w:color w:val="000000" w:themeColor="text1"/>
        </w:rPr>
        <w:br/>
        <w:t xml:space="preserve">Systemet håndterer på tværs af alle afdelinger </w:t>
      </w:r>
      <w:r w:rsidR="00A7462E" w:rsidRPr="00D65589">
        <w:rPr>
          <w:color w:val="000000" w:themeColor="text1"/>
        </w:rPr>
        <w:t>journalisering</w:t>
      </w:r>
      <w:r w:rsidRPr="00D65589">
        <w:rPr>
          <w:color w:val="000000" w:themeColor="text1"/>
        </w:rPr>
        <w:t xml:space="preserve"> og dokumentation af sager og dokumenter, herunder e-mails. Systemet genererer de offentlige postlister.</w:t>
      </w:r>
      <w:r w:rsidRPr="00D65589">
        <w:rPr>
          <w:color w:val="000000" w:themeColor="text1"/>
        </w:rPr>
        <w:br/>
      </w:r>
      <w:r w:rsidRPr="00D65589">
        <w:rPr>
          <w:color w:val="000000" w:themeColor="text1"/>
        </w:rPr>
        <w:br/>
        <w:t xml:space="preserve">Fujitsu e-doc integrerer med Microsoft Office gennem tilføjelsesprogrammer og </w:t>
      </w:r>
      <w:r w:rsidR="00A7462E" w:rsidRPr="00D65589">
        <w:rPr>
          <w:color w:val="000000" w:themeColor="text1"/>
        </w:rPr>
        <w:t>plug-ins</w:t>
      </w:r>
      <w:r w:rsidRPr="00D65589">
        <w:rPr>
          <w:color w:val="000000" w:themeColor="text1"/>
        </w:rPr>
        <w:t xml:space="preserve">, men har også en webbaseret brugerflade og en APP til mobile </w:t>
      </w:r>
      <w:proofErr w:type="spellStart"/>
      <w:r w:rsidRPr="00D65589">
        <w:rPr>
          <w:color w:val="000000" w:themeColor="text1"/>
        </w:rPr>
        <w:t>devices</w:t>
      </w:r>
      <w:proofErr w:type="spellEnd"/>
      <w:r w:rsidRPr="00D65589">
        <w:rPr>
          <w:color w:val="000000" w:themeColor="text1"/>
        </w:rPr>
        <w:t xml:space="preserve">. </w:t>
      </w:r>
    </w:p>
    <w:p w14:paraId="71FD8E7B" w14:textId="77777777" w:rsidR="007B4A3B" w:rsidRPr="00D65589" w:rsidRDefault="007B4A3B" w:rsidP="007B4A3B">
      <w:pPr>
        <w:pStyle w:val="Brdtekst"/>
        <w:numPr>
          <w:ilvl w:val="0"/>
          <w:numId w:val="24"/>
        </w:numPr>
        <w:rPr>
          <w:color w:val="000000" w:themeColor="text1"/>
        </w:rPr>
      </w:pPr>
      <w:r w:rsidRPr="00D65589">
        <w:rPr>
          <w:color w:val="000000" w:themeColor="text1"/>
        </w:rPr>
        <w:t xml:space="preserve">Mødebooking. </w:t>
      </w:r>
      <w:r w:rsidR="00D30303" w:rsidRPr="00254D2A">
        <w:rPr>
          <w:color w:val="000000" w:themeColor="text1"/>
        </w:rPr>
        <w:t>(</w:t>
      </w:r>
      <w:r w:rsidR="000B4492" w:rsidRPr="00254D2A">
        <w:rPr>
          <w:color w:val="000000" w:themeColor="text1"/>
        </w:rPr>
        <w:t>RessourceCentral)</w:t>
      </w:r>
      <w:r w:rsidRPr="00254D2A">
        <w:rPr>
          <w:color w:val="000000" w:themeColor="text1"/>
        </w:rPr>
        <w:br/>
      </w:r>
      <w:r w:rsidRPr="00D65589">
        <w:rPr>
          <w:color w:val="000000" w:themeColor="text1"/>
        </w:rPr>
        <w:br/>
        <w:t xml:space="preserve">Systemet er indlejret i Microsoft Office gennem tilføjelsesprogrammer og </w:t>
      </w:r>
      <w:r w:rsidR="00A7462E" w:rsidRPr="00D65589">
        <w:rPr>
          <w:color w:val="000000" w:themeColor="text1"/>
        </w:rPr>
        <w:t>plug-ins</w:t>
      </w:r>
      <w:r w:rsidRPr="00D65589">
        <w:rPr>
          <w:color w:val="000000" w:themeColor="text1"/>
        </w:rPr>
        <w:t>.</w:t>
      </w:r>
      <w:r w:rsidRPr="00D65589">
        <w:rPr>
          <w:color w:val="000000" w:themeColor="text1"/>
        </w:rPr>
        <w:br/>
      </w:r>
    </w:p>
    <w:p w14:paraId="274FFED2" w14:textId="77777777" w:rsidR="00D30303" w:rsidRPr="00D65589" w:rsidRDefault="007B4A3B" w:rsidP="007B4A3B">
      <w:pPr>
        <w:pStyle w:val="Brdtekst"/>
        <w:numPr>
          <w:ilvl w:val="0"/>
          <w:numId w:val="24"/>
        </w:numPr>
        <w:rPr>
          <w:color w:val="000000" w:themeColor="text1"/>
        </w:rPr>
      </w:pPr>
      <w:r w:rsidRPr="00D65589">
        <w:rPr>
          <w:color w:val="000000" w:themeColor="text1"/>
        </w:rPr>
        <w:lastRenderedPageBreak/>
        <w:t>Dokumentskabeloner. (</w:t>
      </w:r>
      <w:proofErr w:type="spellStart"/>
      <w:r w:rsidR="00D30303" w:rsidRPr="00D65589">
        <w:rPr>
          <w:color w:val="000000" w:themeColor="text1"/>
        </w:rPr>
        <w:t>dynamictemplate</w:t>
      </w:r>
      <w:proofErr w:type="spellEnd"/>
      <w:r w:rsidR="00D30303" w:rsidRPr="00D65589">
        <w:rPr>
          <w:color w:val="000000" w:themeColor="text1"/>
        </w:rPr>
        <w:t>)</w:t>
      </w:r>
      <w:r w:rsidRPr="00D65589">
        <w:rPr>
          <w:color w:val="000000" w:themeColor="text1"/>
        </w:rPr>
        <w:br/>
      </w:r>
      <w:r w:rsidRPr="00D65589">
        <w:rPr>
          <w:color w:val="000000" w:themeColor="text1"/>
        </w:rPr>
        <w:br/>
        <w:t xml:space="preserve">Systemet er indlejret i Microsoft Office gennem tilføjelsesprogrammer og </w:t>
      </w:r>
      <w:r w:rsidR="00A7462E" w:rsidRPr="00D65589">
        <w:rPr>
          <w:color w:val="000000" w:themeColor="text1"/>
        </w:rPr>
        <w:t>plug-ins</w:t>
      </w:r>
      <w:r w:rsidRPr="00D65589">
        <w:rPr>
          <w:color w:val="000000" w:themeColor="text1"/>
        </w:rPr>
        <w:t>.</w:t>
      </w:r>
    </w:p>
    <w:p w14:paraId="42EF74C3" w14:textId="77777777" w:rsidR="00D30303" w:rsidRPr="00D65589" w:rsidRDefault="00D30303" w:rsidP="00D30303">
      <w:pPr>
        <w:pStyle w:val="Brdtekst"/>
        <w:numPr>
          <w:ilvl w:val="0"/>
          <w:numId w:val="24"/>
        </w:numPr>
        <w:rPr>
          <w:color w:val="000000" w:themeColor="text1"/>
        </w:rPr>
      </w:pPr>
      <w:r w:rsidRPr="00D65589">
        <w:rPr>
          <w:color w:val="000000" w:themeColor="text1"/>
        </w:rPr>
        <w:t>Sikker e-mail (</w:t>
      </w:r>
      <w:proofErr w:type="spellStart"/>
      <w:r w:rsidRPr="00D65589">
        <w:rPr>
          <w:color w:val="000000" w:themeColor="text1"/>
        </w:rPr>
        <w:t>TietoEnator</w:t>
      </w:r>
      <w:proofErr w:type="spellEnd"/>
      <w:r w:rsidRPr="00D65589">
        <w:rPr>
          <w:color w:val="000000" w:themeColor="text1"/>
        </w:rPr>
        <w:t>)</w:t>
      </w:r>
      <w:r w:rsidRPr="00D65589">
        <w:rPr>
          <w:color w:val="000000" w:themeColor="text1"/>
        </w:rPr>
        <w:br/>
      </w:r>
      <w:r w:rsidRPr="00D65589">
        <w:rPr>
          <w:color w:val="000000" w:themeColor="text1"/>
        </w:rPr>
        <w:br/>
        <w:t xml:space="preserve">Systemet er indlejret i Microsoft Office gennem tilføjelsesprogrammer og </w:t>
      </w:r>
      <w:r w:rsidR="00A7462E" w:rsidRPr="00D65589">
        <w:rPr>
          <w:color w:val="000000" w:themeColor="text1"/>
        </w:rPr>
        <w:t>plug-ins</w:t>
      </w:r>
      <w:r w:rsidRPr="00D65589">
        <w:rPr>
          <w:color w:val="000000" w:themeColor="text1"/>
        </w:rPr>
        <w:t>.</w:t>
      </w:r>
    </w:p>
    <w:p w14:paraId="775F38B3" w14:textId="77777777" w:rsidR="00D30303" w:rsidRPr="00D65589" w:rsidRDefault="00D30303" w:rsidP="00F1293F">
      <w:pPr>
        <w:pStyle w:val="Brdtekst"/>
        <w:numPr>
          <w:ilvl w:val="0"/>
          <w:numId w:val="24"/>
        </w:numPr>
        <w:rPr>
          <w:color w:val="000000" w:themeColor="text1"/>
        </w:rPr>
      </w:pPr>
      <w:r w:rsidRPr="00D65589">
        <w:rPr>
          <w:color w:val="000000" w:themeColor="text1"/>
        </w:rPr>
        <w:t>ERP (KMD OPUS)</w:t>
      </w:r>
      <w:r w:rsidR="00A7462E" w:rsidRPr="00D65589">
        <w:rPr>
          <w:color w:val="000000" w:themeColor="text1"/>
        </w:rPr>
        <w:br/>
      </w:r>
      <w:r w:rsidRPr="00D65589">
        <w:rPr>
          <w:color w:val="000000" w:themeColor="text1"/>
        </w:rPr>
        <w:br/>
        <w:t xml:space="preserve">Systemet tilgås dels med </w:t>
      </w:r>
      <w:proofErr w:type="gramStart"/>
      <w:r w:rsidRPr="00D65589">
        <w:rPr>
          <w:color w:val="000000" w:themeColor="text1"/>
        </w:rPr>
        <w:t>SAP klient</w:t>
      </w:r>
      <w:proofErr w:type="gramEnd"/>
      <w:r w:rsidRPr="00D65589">
        <w:rPr>
          <w:color w:val="000000" w:themeColor="text1"/>
        </w:rPr>
        <w:t xml:space="preserve"> lokalt deployeret til desktoppen, og med bro</w:t>
      </w:r>
      <w:r w:rsidR="00A7462E" w:rsidRPr="00D65589">
        <w:rPr>
          <w:color w:val="000000" w:themeColor="text1"/>
        </w:rPr>
        <w:t>wserbaseret brugerflade (KMD Ro</w:t>
      </w:r>
      <w:r w:rsidRPr="00D65589">
        <w:rPr>
          <w:color w:val="000000" w:themeColor="text1"/>
        </w:rPr>
        <w:t xml:space="preserve">llebaseret Indgang).  Systemet omfatter funktioner til såvel løn- og </w:t>
      </w:r>
      <w:r w:rsidR="0087399C" w:rsidRPr="00D65589">
        <w:rPr>
          <w:color w:val="000000" w:themeColor="text1"/>
        </w:rPr>
        <w:t>personaleadministration</w:t>
      </w:r>
      <w:r w:rsidRPr="00D65589">
        <w:rPr>
          <w:color w:val="000000" w:themeColor="text1"/>
        </w:rPr>
        <w:t xml:space="preserve"> og økonomistyring. </w:t>
      </w:r>
      <w:r w:rsidRPr="00D65589">
        <w:rPr>
          <w:color w:val="000000" w:themeColor="text1"/>
        </w:rPr>
        <w:br/>
      </w:r>
      <w:r w:rsidRPr="00D65589">
        <w:rPr>
          <w:color w:val="000000" w:themeColor="text1"/>
        </w:rPr>
        <w:br/>
        <w:t xml:space="preserve">Herudover er der i den browserbaserede brugerflade og i en egenudviklet APP til Mobile </w:t>
      </w:r>
      <w:proofErr w:type="spellStart"/>
      <w:r w:rsidRPr="00D65589">
        <w:rPr>
          <w:color w:val="000000" w:themeColor="text1"/>
        </w:rPr>
        <w:t>devices</w:t>
      </w:r>
      <w:proofErr w:type="spellEnd"/>
      <w:r w:rsidRPr="00D65589">
        <w:rPr>
          <w:color w:val="000000" w:themeColor="text1"/>
        </w:rPr>
        <w:t xml:space="preserve"> adgang til personlig administration af fravær, sygdom og kørsel. </w:t>
      </w:r>
      <w:r w:rsidRPr="00D65589">
        <w:rPr>
          <w:color w:val="000000" w:themeColor="text1"/>
        </w:rPr>
        <w:br/>
      </w:r>
    </w:p>
    <w:p w14:paraId="1B0F1F65" w14:textId="700BC177" w:rsidR="00D30303" w:rsidRPr="00D65589" w:rsidRDefault="00D30303" w:rsidP="00D30303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Herudover har en administrativ bruger – helt afhængigt af vedkommendes funktion – adgang til en række fagspecifikke systemer. </w:t>
      </w:r>
      <w:r w:rsidR="00633E97" w:rsidRPr="00D65589">
        <w:rPr>
          <w:color w:val="000000" w:themeColor="text1"/>
        </w:rPr>
        <w:t xml:space="preserve">En del afvikles som </w:t>
      </w:r>
      <w:proofErr w:type="spellStart"/>
      <w:r w:rsidR="00633E97" w:rsidRPr="00D65589">
        <w:rPr>
          <w:color w:val="000000" w:themeColor="text1"/>
        </w:rPr>
        <w:t>client</w:t>
      </w:r>
      <w:proofErr w:type="spellEnd"/>
      <w:r w:rsidR="00633E97" w:rsidRPr="00D65589">
        <w:rPr>
          <w:color w:val="000000" w:themeColor="text1"/>
        </w:rPr>
        <w:t>/server med serveren placeret internt i Aarhus kommunes hostede driftsmiljø, andre afvikle</w:t>
      </w:r>
      <w:r w:rsidR="005642DD">
        <w:rPr>
          <w:color w:val="000000" w:themeColor="text1"/>
        </w:rPr>
        <w:t>s</w:t>
      </w:r>
      <w:r w:rsidR="00633E97" w:rsidRPr="00D65589">
        <w:rPr>
          <w:color w:val="000000" w:themeColor="text1"/>
        </w:rPr>
        <w:t xml:space="preserve"> som </w:t>
      </w:r>
      <w:proofErr w:type="spellStart"/>
      <w:r w:rsidR="00633E97" w:rsidRPr="00D65589">
        <w:rPr>
          <w:color w:val="000000" w:themeColor="text1"/>
        </w:rPr>
        <w:t>client</w:t>
      </w:r>
      <w:proofErr w:type="spellEnd"/>
      <w:r w:rsidR="00633E97" w:rsidRPr="00D65589">
        <w:rPr>
          <w:color w:val="000000" w:themeColor="text1"/>
        </w:rPr>
        <w:t xml:space="preserve">/server med serveren hostet hos systemleverandøren. Specielt i magistratsafdelingen for Sociale forhold og Beskæftigelse </w:t>
      </w:r>
      <w:r w:rsidR="00EE028F">
        <w:rPr>
          <w:color w:val="000000" w:themeColor="text1"/>
        </w:rPr>
        <w:t xml:space="preserve">og Magistratsafdelingen for Børn og Unge </w:t>
      </w:r>
      <w:r w:rsidR="00633E97" w:rsidRPr="00D65589">
        <w:rPr>
          <w:color w:val="000000" w:themeColor="text1"/>
        </w:rPr>
        <w:t xml:space="preserve">anvendes en lang række </w:t>
      </w:r>
      <w:r w:rsidR="00303B99">
        <w:rPr>
          <w:color w:val="000000" w:themeColor="text1"/>
        </w:rPr>
        <w:t>KMD-</w:t>
      </w:r>
      <w:r w:rsidR="00633E97" w:rsidRPr="00D65589">
        <w:rPr>
          <w:color w:val="000000" w:themeColor="text1"/>
        </w:rPr>
        <w:t xml:space="preserve">Mainframebaserede systemer, der </w:t>
      </w:r>
      <w:r w:rsidR="00A7462E" w:rsidRPr="00D65589">
        <w:rPr>
          <w:color w:val="000000" w:themeColor="text1"/>
        </w:rPr>
        <w:t>tilgås</w:t>
      </w:r>
      <w:r w:rsidR="00633E97" w:rsidRPr="00D65589">
        <w:rPr>
          <w:color w:val="000000" w:themeColor="text1"/>
        </w:rPr>
        <w:t xml:space="preserve"> med 3270-emulator, - disse systemers antal er dog vigende. </w:t>
      </w:r>
    </w:p>
    <w:p w14:paraId="2E341C9E" w14:textId="531C7EB3" w:rsidR="00633E97" w:rsidRPr="00D65589" w:rsidRDefault="00633E97" w:rsidP="00D30303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>Den administrative bruger anvender i udstrakt grad mobiltelefon og/eller tablet til læsning af mail og</w:t>
      </w:r>
      <w:r w:rsidR="006023FF">
        <w:rPr>
          <w:color w:val="000000" w:themeColor="text1"/>
        </w:rPr>
        <w:t xml:space="preserve"> kalender</w:t>
      </w:r>
      <w:r w:rsidR="00264554">
        <w:rPr>
          <w:color w:val="000000" w:themeColor="text1"/>
        </w:rPr>
        <w:t xml:space="preserve">, </w:t>
      </w:r>
      <w:r w:rsidRPr="00D65589">
        <w:rPr>
          <w:color w:val="000000" w:themeColor="text1"/>
        </w:rPr>
        <w:t>men</w:t>
      </w:r>
      <w:r w:rsidR="00EE028F">
        <w:rPr>
          <w:color w:val="000000" w:themeColor="text1"/>
        </w:rPr>
        <w:t>s</w:t>
      </w:r>
      <w:r w:rsidRPr="00D65589">
        <w:rPr>
          <w:color w:val="000000" w:themeColor="text1"/>
        </w:rPr>
        <w:t xml:space="preserve"> den strukturerede og planlagte udbredelse af apps, hvis primære funktionalitet ligger på den mobile </w:t>
      </w:r>
      <w:proofErr w:type="spellStart"/>
      <w:r w:rsidRPr="00D65589">
        <w:rPr>
          <w:color w:val="000000" w:themeColor="text1"/>
        </w:rPr>
        <w:t>device</w:t>
      </w:r>
      <w:proofErr w:type="spellEnd"/>
      <w:r w:rsidRPr="00D65589">
        <w:rPr>
          <w:color w:val="000000" w:themeColor="text1"/>
        </w:rPr>
        <w:t xml:space="preserve">, er meget begrænset for den administrative bruger.  </w:t>
      </w:r>
    </w:p>
    <w:p w14:paraId="203A9259" w14:textId="77777777" w:rsidR="00227F66" w:rsidRPr="00D65589" w:rsidRDefault="00227F66" w:rsidP="00227F66">
      <w:pPr>
        <w:pStyle w:val="Overskrift2"/>
        <w:rPr>
          <w:color w:val="000000" w:themeColor="text1"/>
        </w:rPr>
      </w:pPr>
      <w:bookmarkStart w:id="24" w:name="_Toc10805955"/>
      <w:bookmarkEnd w:id="21"/>
      <w:r w:rsidRPr="00D65589">
        <w:rPr>
          <w:color w:val="000000" w:themeColor="text1"/>
        </w:rPr>
        <w:t>Datakommunikation</w:t>
      </w:r>
      <w:bookmarkEnd w:id="24"/>
    </w:p>
    <w:p w14:paraId="020D159C" w14:textId="77777777" w:rsidR="003607F8" w:rsidRPr="00D65589" w:rsidRDefault="003607F8" w:rsidP="003607F8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Er løsningens servere placeret hos udbyderen af løsningen, skal trafikken krypteres enten med certifikater fra </w:t>
      </w:r>
      <w:r w:rsidR="00A7462E" w:rsidRPr="00D65589">
        <w:rPr>
          <w:color w:val="000000" w:themeColor="text1"/>
        </w:rPr>
        <w:t>Aarhus</w:t>
      </w:r>
      <w:r w:rsidRPr="00D65589">
        <w:rPr>
          <w:color w:val="000000" w:themeColor="text1"/>
        </w:rPr>
        <w:t xml:space="preserve"> kommunes interne PKI, eller med tidssvarende certifikater stillet til rådighed af udbyderen. </w:t>
      </w:r>
    </w:p>
    <w:p w14:paraId="4B02BAC4" w14:textId="77777777" w:rsidR="003607F8" w:rsidRPr="00D65589" w:rsidRDefault="003607F8" w:rsidP="003607F8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Aarhus kommune er fleksibel med hensyn til etablering af lukket datakommunikation med en </w:t>
      </w:r>
      <w:r w:rsidR="00EB6336" w:rsidRPr="00D65589">
        <w:rPr>
          <w:color w:val="000000" w:themeColor="text1"/>
        </w:rPr>
        <w:t xml:space="preserve">ekstern </w:t>
      </w:r>
      <w:r w:rsidRPr="00D65589">
        <w:rPr>
          <w:color w:val="000000" w:themeColor="text1"/>
        </w:rPr>
        <w:t>driftsudbyder</w:t>
      </w:r>
      <w:r w:rsidR="00434277">
        <w:rPr>
          <w:color w:val="000000" w:themeColor="text1"/>
        </w:rPr>
        <w:t>/systemleverandør</w:t>
      </w:r>
      <w:r w:rsidRPr="00D65589">
        <w:rPr>
          <w:color w:val="000000" w:themeColor="text1"/>
        </w:rPr>
        <w:t>, og understøtter</w:t>
      </w:r>
      <w:r w:rsidR="00434277">
        <w:rPr>
          <w:color w:val="000000" w:themeColor="text1"/>
        </w:rPr>
        <w:t xml:space="preserve"> under forudsætning af indgået Databehandleraftale</w:t>
      </w:r>
      <w:r w:rsidRPr="00D65589">
        <w:rPr>
          <w:color w:val="000000" w:themeColor="text1"/>
        </w:rPr>
        <w:t>:</w:t>
      </w:r>
    </w:p>
    <w:p w14:paraId="42C3DAC8" w14:textId="77777777" w:rsidR="003607F8" w:rsidRPr="00D65589" w:rsidRDefault="00581EF9" w:rsidP="003607F8">
      <w:pPr>
        <w:pStyle w:val="Brdtekst"/>
        <w:numPr>
          <w:ilvl w:val="0"/>
          <w:numId w:val="25"/>
        </w:numPr>
        <w:rPr>
          <w:color w:val="000000" w:themeColor="text1"/>
        </w:rPr>
      </w:pPr>
      <w:r>
        <w:rPr>
          <w:color w:val="000000" w:themeColor="text1"/>
        </w:rPr>
        <w:t xml:space="preserve">Redundant </w:t>
      </w:r>
      <w:proofErr w:type="spellStart"/>
      <w:r>
        <w:rPr>
          <w:color w:val="000000" w:themeColor="text1"/>
        </w:rPr>
        <w:t>r</w:t>
      </w:r>
      <w:r w:rsidR="00EB6336" w:rsidRPr="00D65589">
        <w:rPr>
          <w:color w:val="000000" w:themeColor="text1"/>
        </w:rPr>
        <w:t>outning</w:t>
      </w:r>
      <w:proofErr w:type="spellEnd"/>
      <w:r w:rsidR="00EB6336" w:rsidRPr="00D65589">
        <w:rPr>
          <w:color w:val="000000" w:themeColor="text1"/>
        </w:rPr>
        <w:t xml:space="preserve"> igennem eksisterende kommerciel fiber, - TDC MPLS, </w:t>
      </w:r>
      <w:proofErr w:type="spellStart"/>
      <w:r w:rsidR="00EB6336" w:rsidRPr="00D65589">
        <w:rPr>
          <w:color w:val="000000" w:themeColor="text1"/>
        </w:rPr>
        <w:t>Nianet</w:t>
      </w:r>
      <w:proofErr w:type="spellEnd"/>
      <w:r w:rsidR="00EB6336" w:rsidRPr="00D65589">
        <w:rPr>
          <w:color w:val="000000" w:themeColor="text1"/>
        </w:rPr>
        <w:t xml:space="preserve"> eller </w:t>
      </w:r>
      <w:proofErr w:type="spellStart"/>
      <w:r w:rsidR="00EB6336" w:rsidRPr="00D65589">
        <w:rPr>
          <w:color w:val="000000" w:themeColor="text1"/>
        </w:rPr>
        <w:t>GlobalConnect</w:t>
      </w:r>
      <w:proofErr w:type="spellEnd"/>
      <w:r w:rsidR="00EB6336" w:rsidRPr="00D65589">
        <w:rPr>
          <w:color w:val="000000" w:themeColor="text1"/>
        </w:rPr>
        <w:t>.</w:t>
      </w:r>
    </w:p>
    <w:p w14:paraId="6EACF283" w14:textId="77777777" w:rsidR="00EB6336" w:rsidRPr="00D65589" w:rsidRDefault="00434277" w:rsidP="003607F8">
      <w:pPr>
        <w:pStyle w:val="Brdtekst"/>
        <w:numPr>
          <w:ilvl w:val="0"/>
          <w:numId w:val="25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R</w:t>
      </w:r>
      <w:r w:rsidR="00EB6336" w:rsidRPr="00D65589">
        <w:rPr>
          <w:color w:val="000000" w:themeColor="text1"/>
        </w:rPr>
        <w:t>outning</w:t>
      </w:r>
      <w:proofErr w:type="spellEnd"/>
      <w:r w:rsidR="00EB6336" w:rsidRPr="00D65589">
        <w:rPr>
          <w:color w:val="000000" w:themeColor="text1"/>
        </w:rPr>
        <w:t xml:space="preserve"> igennem en for udbyderens regning etableret ny </w:t>
      </w:r>
      <w:r w:rsidR="00DC0AD8">
        <w:rPr>
          <w:color w:val="000000" w:themeColor="text1"/>
        </w:rPr>
        <w:t xml:space="preserve">kommerciel </w:t>
      </w:r>
      <w:r w:rsidR="00EB6336" w:rsidRPr="00D65589">
        <w:rPr>
          <w:color w:val="000000" w:themeColor="text1"/>
        </w:rPr>
        <w:t xml:space="preserve">fiber til Aarhus Kommunes infrastruktur (redundant indgang på hhv. Rådhuset og Grøndalsvej 1, Viby. </w:t>
      </w:r>
    </w:p>
    <w:p w14:paraId="7BE06CD8" w14:textId="77777777" w:rsidR="00EB6336" w:rsidRDefault="00EB6336" w:rsidP="003607F8">
      <w:pPr>
        <w:pStyle w:val="Brdtekst"/>
        <w:numPr>
          <w:ilvl w:val="0"/>
          <w:numId w:val="25"/>
        </w:numPr>
        <w:rPr>
          <w:color w:val="000000" w:themeColor="text1"/>
        </w:rPr>
      </w:pPr>
      <w:r w:rsidRPr="00D65589">
        <w:rPr>
          <w:color w:val="000000" w:themeColor="text1"/>
        </w:rPr>
        <w:t xml:space="preserve">Point to Point VPN over </w:t>
      </w:r>
      <w:r w:rsidR="00434277">
        <w:rPr>
          <w:color w:val="000000" w:themeColor="text1"/>
        </w:rPr>
        <w:t>AAK’s i</w:t>
      </w:r>
      <w:r w:rsidRPr="00D65589">
        <w:rPr>
          <w:color w:val="000000" w:themeColor="text1"/>
        </w:rPr>
        <w:t>nternetf</w:t>
      </w:r>
      <w:r w:rsidR="00434277">
        <w:rPr>
          <w:color w:val="000000" w:themeColor="text1"/>
        </w:rPr>
        <w:t xml:space="preserve">orbindelse. </w:t>
      </w:r>
    </w:p>
    <w:p w14:paraId="6BBC91FA" w14:textId="77777777" w:rsidR="00434277" w:rsidRPr="00D65589" w:rsidRDefault="00434277" w:rsidP="003607F8">
      <w:pPr>
        <w:pStyle w:val="Brdtekst"/>
        <w:numPr>
          <w:ilvl w:val="0"/>
          <w:numId w:val="25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Individuelt tildelt </w:t>
      </w:r>
      <w:r w:rsidR="005642DD">
        <w:rPr>
          <w:color w:val="000000" w:themeColor="text1"/>
        </w:rPr>
        <w:t xml:space="preserve">og personlig </w:t>
      </w:r>
      <w:proofErr w:type="gramStart"/>
      <w:r>
        <w:rPr>
          <w:color w:val="000000" w:themeColor="text1"/>
        </w:rPr>
        <w:t>VPN adgang</w:t>
      </w:r>
      <w:proofErr w:type="gramEnd"/>
      <w:r>
        <w:rPr>
          <w:color w:val="000000" w:themeColor="text1"/>
        </w:rPr>
        <w:t xml:space="preserve"> for medarbejder(e) hos Leverandøren.</w:t>
      </w:r>
    </w:p>
    <w:p w14:paraId="3C39193C" w14:textId="77777777" w:rsidR="00EB6336" w:rsidRPr="00D65589" w:rsidRDefault="00EB6336" w:rsidP="003607F8">
      <w:pPr>
        <w:pStyle w:val="Brdtekst"/>
        <w:numPr>
          <w:ilvl w:val="0"/>
          <w:numId w:val="25"/>
        </w:numPr>
        <w:rPr>
          <w:color w:val="000000" w:themeColor="text1"/>
        </w:rPr>
      </w:pPr>
      <w:proofErr w:type="gramStart"/>
      <w:r w:rsidRPr="00D65589">
        <w:rPr>
          <w:color w:val="000000" w:themeColor="text1"/>
        </w:rPr>
        <w:t xml:space="preserve">SSL </w:t>
      </w:r>
      <w:r w:rsidR="00434277">
        <w:rPr>
          <w:color w:val="000000" w:themeColor="text1"/>
        </w:rPr>
        <w:t>kommunikation</w:t>
      </w:r>
      <w:proofErr w:type="gramEnd"/>
      <w:r w:rsidR="00434277">
        <w:rPr>
          <w:color w:val="000000" w:themeColor="text1"/>
        </w:rPr>
        <w:t xml:space="preserve"> over Internet</w:t>
      </w:r>
    </w:p>
    <w:p w14:paraId="7589DE8C" w14:textId="77777777" w:rsidR="0060607D" w:rsidRPr="00D65589" w:rsidRDefault="0060607D" w:rsidP="00287325">
      <w:pPr>
        <w:pStyle w:val="Overskrift2"/>
        <w:rPr>
          <w:color w:val="000000" w:themeColor="text1"/>
        </w:rPr>
      </w:pPr>
      <w:bookmarkStart w:id="25" w:name="_Toc10805956"/>
      <w:r w:rsidRPr="00D65589">
        <w:rPr>
          <w:color w:val="000000" w:themeColor="text1"/>
        </w:rPr>
        <w:t xml:space="preserve">Udstyr lokaliseret hos </w:t>
      </w:r>
      <w:r w:rsidR="00D73F7A" w:rsidRPr="00D65589">
        <w:rPr>
          <w:color w:val="000000" w:themeColor="text1"/>
        </w:rPr>
        <w:t>Kunden</w:t>
      </w:r>
      <w:r w:rsidR="00D17DF5" w:rsidRPr="00D65589">
        <w:rPr>
          <w:color w:val="000000" w:themeColor="text1"/>
        </w:rPr>
        <w:t xml:space="preserve"> eller </w:t>
      </w:r>
      <w:r w:rsidR="00D773FC" w:rsidRPr="00D65589">
        <w:rPr>
          <w:color w:val="000000" w:themeColor="text1"/>
        </w:rPr>
        <w:t>tredjemand</w:t>
      </w:r>
      <w:bookmarkEnd w:id="25"/>
    </w:p>
    <w:p w14:paraId="452B9333" w14:textId="77777777" w:rsidR="0051125E" w:rsidRPr="00D65589" w:rsidRDefault="0051125E" w:rsidP="0051125E">
      <w:pPr>
        <w:pStyle w:val="Overskrift3"/>
        <w:rPr>
          <w:color w:val="000000" w:themeColor="text1"/>
        </w:rPr>
      </w:pPr>
      <w:bookmarkStart w:id="26" w:name="_Toc10805957"/>
      <w:r w:rsidRPr="00D65589">
        <w:rPr>
          <w:color w:val="000000" w:themeColor="text1"/>
        </w:rPr>
        <w:t>Servermiljø</w:t>
      </w:r>
      <w:bookmarkEnd w:id="26"/>
    </w:p>
    <w:p w14:paraId="33BAEC90" w14:textId="77777777" w:rsidR="00EB6336" w:rsidRPr="00D65589" w:rsidRDefault="00EB6336" w:rsidP="00EB6336">
      <w:pPr>
        <w:pStyle w:val="Brdtekst"/>
        <w:rPr>
          <w:color w:val="000000" w:themeColor="text1"/>
        </w:rPr>
      </w:pPr>
      <w:r w:rsidRPr="00D65589">
        <w:rPr>
          <w:color w:val="000000" w:themeColor="text1"/>
        </w:rPr>
        <w:t xml:space="preserve">Leverandøren kan </w:t>
      </w:r>
      <w:r w:rsidR="00DD0142">
        <w:rPr>
          <w:color w:val="000000" w:themeColor="text1"/>
        </w:rPr>
        <w:t>vælg</w:t>
      </w:r>
      <w:r w:rsidR="005642DD">
        <w:rPr>
          <w:color w:val="000000" w:themeColor="text1"/>
        </w:rPr>
        <w:t>e</w:t>
      </w:r>
      <w:r w:rsidR="00DD0142">
        <w:rPr>
          <w:color w:val="000000" w:themeColor="text1"/>
        </w:rPr>
        <w:t xml:space="preserve"> at </w:t>
      </w:r>
      <w:r w:rsidRPr="00D65589">
        <w:rPr>
          <w:color w:val="000000" w:themeColor="text1"/>
        </w:rPr>
        <w:t>tilbyde sin løsning</w:t>
      </w:r>
    </w:p>
    <w:p w14:paraId="25120C68" w14:textId="77777777" w:rsidR="00EB6336" w:rsidRPr="00D65589" w:rsidRDefault="00EB6336" w:rsidP="00EB6336">
      <w:pPr>
        <w:pStyle w:val="Brdtekst"/>
        <w:numPr>
          <w:ilvl w:val="0"/>
          <w:numId w:val="26"/>
        </w:numPr>
        <w:rPr>
          <w:color w:val="000000" w:themeColor="text1"/>
        </w:rPr>
      </w:pPr>
      <w:r w:rsidRPr="00DC0AD8">
        <w:rPr>
          <w:color w:val="000000" w:themeColor="text1"/>
          <w:u w:val="single"/>
        </w:rPr>
        <w:t>Hostet i Aarhus kommunes driftsmiljø for virtuelle servere, p.t. placeret ved ATEA.</w:t>
      </w:r>
      <w:r w:rsidRPr="00D65589">
        <w:rPr>
          <w:color w:val="000000" w:themeColor="text1"/>
        </w:rPr>
        <w:t xml:space="preserve"> </w:t>
      </w:r>
      <w:r w:rsidR="0051125E" w:rsidRPr="00D65589">
        <w:rPr>
          <w:color w:val="000000" w:themeColor="text1"/>
        </w:rPr>
        <w:br/>
      </w:r>
      <w:r w:rsidR="0051125E" w:rsidRPr="00D65589">
        <w:rPr>
          <w:color w:val="000000" w:themeColor="text1"/>
        </w:rPr>
        <w:br/>
      </w:r>
      <w:r w:rsidRPr="00D65589">
        <w:rPr>
          <w:color w:val="000000" w:themeColor="text1"/>
        </w:rPr>
        <w:t xml:space="preserve">Omkostningen ved </w:t>
      </w:r>
      <w:proofErr w:type="spellStart"/>
      <w:r w:rsidRPr="00D65589">
        <w:rPr>
          <w:color w:val="000000" w:themeColor="text1"/>
        </w:rPr>
        <w:t>hosting</w:t>
      </w:r>
      <w:proofErr w:type="spellEnd"/>
      <w:r w:rsidRPr="00D65589">
        <w:rPr>
          <w:color w:val="000000" w:themeColor="text1"/>
        </w:rPr>
        <w:t xml:space="preserve"> i dette miljø afregnes direkte af operatøren med Aarhus kommune, hvorfor denne omkostning </w:t>
      </w:r>
      <w:r w:rsidR="00DC0AD8">
        <w:rPr>
          <w:color w:val="000000" w:themeColor="text1"/>
        </w:rPr>
        <w:t>som udgangspunkt skal tillægges den tilbudte pris på en given løsning.</w:t>
      </w:r>
      <w:r w:rsidRPr="00D65589">
        <w:rPr>
          <w:color w:val="000000" w:themeColor="text1"/>
        </w:rPr>
        <w:t xml:space="preserve"> </w:t>
      </w:r>
      <w:r w:rsidR="0051125E" w:rsidRPr="00D65589">
        <w:rPr>
          <w:color w:val="000000" w:themeColor="text1"/>
        </w:rPr>
        <w:br/>
      </w:r>
      <w:r w:rsidR="0051125E" w:rsidRPr="00D65589">
        <w:rPr>
          <w:color w:val="000000" w:themeColor="text1"/>
        </w:rPr>
        <w:br/>
      </w:r>
      <w:r w:rsidR="00DC0AD8">
        <w:rPr>
          <w:color w:val="000000" w:themeColor="text1"/>
        </w:rPr>
        <w:t xml:space="preserve">Som udgangspunkt vil overdragelse, driftsprøve og performancemålinger skulle udføres på </w:t>
      </w:r>
      <w:r w:rsidR="0051125E" w:rsidRPr="00D65589">
        <w:rPr>
          <w:color w:val="000000" w:themeColor="text1"/>
        </w:rPr>
        <w:t xml:space="preserve">de virtuelle servere, som Leverandøren </w:t>
      </w:r>
      <w:r w:rsidR="00DC0AD8">
        <w:rPr>
          <w:color w:val="000000" w:themeColor="text1"/>
        </w:rPr>
        <w:t xml:space="preserve">gennem VPN eller tilsvarende </w:t>
      </w:r>
      <w:r w:rsidR="0051125E" w:rsidRPr="00D65589">
        <w:rPr>
          <w:color w:val="000000" w:themeColor="text1"/>
        </w:rPr>
        <w:t xml:space="preserve">får adgang til at udføre </w:t>
      </w:r>
      <w:r w:rsidR="00DC0AD8">
        <w:rPr>
          <w:color w:val="000000" w:themeColor="text1"/>
        </w:rPr>
        <w:t xml:space="preserve">sin </w:t>
      </w:r>
      <w:r w:rsidR="0051125E" w:rsidRPr="00D65589">
        <w:rPr>
          <w:color w:val="000000" w:themeColor="text1"/>
        </w:rPr>
        <w:t>systemvedligeholdelse og –installation på.</w:t>
      </w:r>
    </w:p>
    <w:p w14:paraId="4072BF2F" w14:textId="77777777" w:rsidR="00EB6336" w:rsidRDefault="00EB6336" w:rsidP="00EB6336">
      <w:pPr>
        <w:pStyle w:val="Brdtekst"/>
        <w:numPr>
          <w:ilvl w:val="0"/>
          <w:numId w:val="26"/>
        </w:numPr>
        <w:rPr>
          <w:color w:val="000000" w:themeColor="text1"/>
        </w:rPr>
      </w:pPr>
      <w:r w:rsidRPr="00DC0AD8">
        <w:rPr>
          <w:color w:val="000000" w:themeColor="text1"/>
          <w:u w:val="single"/>
        </w:rPr>
        <w:t>Hostet hos Leverandøren selv, eller ved 3. part på kontrakt med Leverandøren.</w:t>
      </w:r>
      <w:r w:rsidR="0051125E" w:rsidRPr="00DC0AD8">
        <w:rPr>
          <w:color w:val="000000" w:themeColor="text1"/>
          <w:u w:val="single"/>
        </w:rPr>
        <w:t xml:space="preserve"> </w:t>
      </w:r>
      <w:r w:rsidR="0051125E" w:rsidRPr="00DC0AD8">
        <w:rPr>
          <w:color w:val="000000" w:themeColor="text1"/>
          <w:u w:val="single"/>
        </w:rPr>
        <w:br/>
      </w:r>
      <w:r w:rsidR="0051125E" w:rsidRPr="00D65589">
        <w:rPr>
          <w:color w:val="000000" w:themeColor="text1"/>
        </w:rPr>
        <w:br/>
      </w:r>
      <w:r w:rsidR="00DC0AD8">
        <w:rPr>
          <w:color w:val="000000" w:themeColor="text1"/>
        </w:rPr>
        <w:t>O</w:t>
      </w:r>
      <w:r w:rsidRPr="00D65589">
        <w:rPr>
          <w:color w:val="000000" w:themeColor="text1"/>
        </w:rPr>
        <w:t xml:space="preserve">mkostningen </w:t>
      </w:r>
      <w:r w:rsidR="00DC0AD8">
        <w:rPr>
          <w:color w:val="000000" w:themeColor="text1"/>
        </w:rPr>
        <w:t xml:space="preserve">ved denne </w:t>
      </w:r>
      <w:proofErr w:type="spellStart"/>
      <w:r w:rsidR="00DC0AD8">
        <w:rPr>
          <w:color w:val="000000" w:themeColor="text1"/>
        </w:rPr>
        <w:t>hosting</w:t>
      </w:r>
      <w:proofErr w:type="spellEnd"/>
      <w:r w:rsidR="00DC0AD8">
        <w:rPr>
          <w:color w:val="000000" w:themeColor="text1"/>
        </w:rPr>
        <w:t xml:space="preserve"> er typisk </w:t>
      </w:r>
      <w:r w:rsidRPr="00D65589">
        <w:rPr>
          <w:color w:val="000000" w:themeColor="text1"/>
        </w:rPr>
        <w:t xml:space="preserve">indregnet i løsningens </w:t>
      </w:r>
      <w:r w:rsidR="0051125E" w:rsidRPr="00D65589">
        <w:rPr>
          <w:color w:val="000000" w:themeColor="text1"/>
        </w:rPr>
        <w:t xml:space="preserve">tilbudte </w:t>
      </w:r>
      <w:r w:rsidRPr="00D65589">
        <w:rPr>
          <w:color w:val="000000" w:themeColor="text1"/>
        </w:rPr>
        <w:t>pris</w:t>
      </w:r>
      <w:r w:rsidR="0051125E" w:rsidRPr="00D65589">
        <w:rPr>
          <w:color w:val="000000" w:themeColor="text1"/>
        </w:rPr>
        <w:t>.</w:t>
      </w:r>
      <w:r w:rsidR="0051125E" w:rsidRPr="00D65589">
        <w:rPr>
          <w:color w:val="000000" w:themeColor="text1"/>
        </w:rPr>
        <w:br/>
      </w:r>
      <w:r w:rsidR="0051125E" w:rsidRPr="00D65589">
        <w:rPr>
          <w:color w:val="000000" w:themeColor="text1"/>
        </w:rPr>
        <w:br/>
      </w:r>
      <w:r w:rsidR="00DC0AD8">
        <w:rPr>
          <w:color w:val="000000" w:themeColor="text1"/>
        </w:rPr>
        <w:t xml:space="preserve">Som udgangspunkt vil performancemålinger skulle udføres </w:t>
      </w:r>
      <w:r w:rsidR="0051125E" w:rsidRPr="00D65589">
        <w:rPr>
          <w:color w:val="000000" w:themeColor="text1"/>
        </w:rPr>
        <w:t xml:space="preserve">i </w:t>
      </w:r>
      <w:r w:rsidR="00B066F8">
        <w:rPr>
          <w:color w:val="000000" w:themeColor="text1"/>
        </w:rPr>
        <w:t xml:space="preserve">indgangen til </w:t>
      </w:r>
      <w:r w:rsidR="0051125E" w:rsidRPr="00D65589">
        <w:rPr>
          <w:color w:val="000000" w:themeColor="text1"/>
        </w:rPr>
        <w:t xml:space="preserve">Aarhus kommunes infrastrukturs coremiljø, enten via kommerciel fiber, SSL over Internettet eller Point to Point VPN over Internettet.  </w:t>
      </w:r>
    </w:p>
    <w:p w14:paraId="0D1D39E8" w14:textId="77777777" w:rsidR="00BF40C1" w:rsidRPr="00D65589" w:rsidRDefault="00B066F8" w:rsidP="00EB6336">
      <w:pPr>
        <w:pStyle w:val="Brdtekst"/>
        <w:numPr>
          <w:ilvl w:val="0"/>
          <w:numId w:val="26"/>
        </w:numPr>
        <w:rPr>
          <w:color w:val="000000" w:themeColor="text1"/>
        </w:rPr>
      </w:pPr>
      <w:r w:rsidRPr="00DC0AD8">
        <w:rPr>
          <w:color w:val="000000" w:themeColor="text1"/>
          <w:u w:val="single"/>
        </w:rPr>
        <w:t>Gælder alene f</w:t>
      </w:r>
      <w:r w:rsidR="00BF40C1" w:rsidRPr="00DC0AD8">
        <w:rPr>
          <w:color w:val="000000" w:themeColor="text1"/>
          <w:u w:val="single"/>
        </w:rPr>
        <w:t xml:space="preserve">or </w:t>
      </w:r>
      <w:r w:rsidR="00D7044C" w:rsidRPr="00DC0AD8">
        <w:rPr>
          <w:color w:val="000000" w:themeColor="text1"/>
          <w:u w:val="single"/>
        </w:rPr>
        <w:t>Teknisk Netværk</w:t>
      </w:r>
      <w:r w:rsidR="00BF40C1">
        <w:rPr>
          <w:color w:val="000000" w:themeColor="text1"/>
        </w:rPr>
        <w:t xml:space="preserve">: </w:t>
      </w:r>
      <w:r w:rsidR="00DC0AD8">
        <w:rPr>
          <w:color w:val="000000" w:themeColor="text1"/>
        </w:rPr>
        <w:br/>
      </w:r>
      <w:r w:rsidR="00DC0AD8">
        <w:rPr>
          <w:color w:val="000000" w:themeColor="text1"/>
        </w:rPr>
        <w:br/>
      </w:r>
      <w:r w:rsidR="00BF40C1">
        <w:rPr>
          <w:color w:val="000000" w:themeColor="text1"/>
        </w:rPr>
        <w:t xml:space="preserve">Option 1 og 2 gælder også for nyt </w:t>
      </w:r>
      <w:r w:rsidR="00D7044C">
        <w:rPr>
          <w:color w:val="000000" w:themeColor="text1"/>
        </w:rPr>
        <w:t>Teknisk Netværk</w:t>
      </w:r>
      <w:r w:rsidR="00BF40C1">
        <w:rPr>
          <w:color w:val="000000" w:themeColor="text1"/>
        </w:rPr>
        <w:t xml:space="preserve">, - men herudover kan leverandøren tilbyde sin løsning opstillet i </w:t>
      </w:r>
      <w:proofErr w:type="spellStart"/>
      <w:r w:rsidR="00BF40C1">
        <w:rPr>
          <w:color w:val="000000" w:themeColor="text1"/>
        </w:rPr>
        <w:t>teknikrum</w:t>
      </w:r>
      <w:proofErr w:type="spellEnd"/>
      <w:r w:rsidR="00BF40C1">
        <w:rPr>
          <w:color w:val="000000" w:themeColor="text1"/>
        </w:rPr>
        <w:t xml:space="preserve"> på Aarhus kommunes lokationer. Anvendes denne option, er det dog en forudsætning at leverandøren kan etablere en </w:t>
      </w:r>
      <w:proofErr w:type="spellStart"/>
      <w:r w:rsidR="00BF40C1">
        <w:rPr>
          <w:color w:val="000000" w:themeColor="text1"/>
        </w:rPr>
        <w:t>PtP</w:t>
      </w:r>
      <w:proofErr w:type="spellEnd"/>
      <w:r w:rsidR="00BF40C1">
        <w:rPr>
          <w:color w:val="000000" w:themeColor="text1"/>
        </w:rPr>
        <w:t xml:space="preserve"> </w:t>
      </w:r>
      <w:proofErr w:type="gramStart"/>
      <w:r w:rsidR="00BF40C1">
        <w:rPr>
          <w:color w:val="000000" w:themeColor="text1"/>
        </w:rPr>
        <w:t>VPN forbindelse</w:t>
      </w:r>
      <w:proofErr w:type="gramEnd"/>
      <w:r w:rsidR="00BF40C1">
        <w:rPr>
          <w:color w:val="000000" w:themeColor="text1"/>
        </w:rPr>
        <w:t xml:space="preserve"> hvorigennem udstyret driftes, - at Aarhus kommune v. Fælles Service Infrastruktur godkender løsningens drifts- og sikkerhedsarkitektur, - samt at Aarhus kommune v. Fælles Service Infrastruktur får administratoradgang til de lokalt opstillede systemkomponenter, så de ved akutte driftshændelser kan </w:t>
      </w:r>
      <w:r>
        <w:rPr>
          <w:color w:val="000000" w:themeColor="text1"/>
        </w:rPr>
        <w:t xml:space="preserve">deaktiveres eller lukkes ned. 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DC0AD8">
        <w:rPr>
          <w:color w:val="000000" w:themeColor="text1"/>
        </w:rPr>
        <w:t xml:space="preserve">Som udgangspunkt vil overdragelse, driftsprøve og performancemålinger skulle udføres på </w:t>
      </w:r>
      <w:r>
        <w:rPr>
          <w:color w:val="000000" w:themeColor="text1"/>
        </w:rPr>
        <w:t>det lokalt opstillede udstyr</w:t>
      </w:r>
      <w:r w:rsidRPr="00D65589">
        <w:rPr>
          <w:color w:val="000000" w:themeColor="text1"/>
        </w:rPr>
        <w:t>.</w:t>
      </w:r>
      <w:r>
        <w:rPr>
          <w:color w:val="000000" w:themeColor="text1"/>
        </w:rPr>
        <w:br/>
      </w:r>
      <w:r w:rsidR="00BF40C1">
        <w:rPr>
          <w:color w:val="000000" w:themeColor="text1"/>
        </w:rPr>
        <w:t xml:space="preserve"> </w:t>
      </w:r>
    </w:p>
    <w:p w14:paraId="354325DD" w14:textId="77777777" w:rsidR="00254D2A" w:rsidRDefault="0051125E" w:rsidP="00254D2A">
      <w:pPr>
        <w:pStyle w:val="Overskrift3"/>
        <w:rPr>
          <w:color w:val="000000" w:themeColor="text1"/>
        </w:rPr>
      </w:pPr>
      <w:bookmarkStart w:id="27" w:name="_Toc10805958"/>
      <w:proofErr w:type="spellStart"/>
      <w:r w:rsidRPr="00D65589">
        <w:rPr>
          <w:color w:val="000000" w:themeColor="text1"/>
        </w:rPr>
        <w:t>Clientmiljø</w:t>
      </w:r>
      <w:bookmarkEnd w:id="27"/>
      <w:proofErr w:type="spellEnd"/>
    </w:p>
    <w:p w14:paraId="6C106C0B" w14:textId="60D182DA" w:rsidR="00254D2A" w:rsidRPr="00254D2A" w:rsidRDefault="5262A3DD" w:rsidP="00254D2A">
      <w:pPr>
        <w:pStyle w:val="Brdtekst"/>
      </w:pPr>
      <w:r>
        <w:t>Der henvises til afsnit 3. Administrativt netværks standarder / Desktop</w:t>
      </w:r>
      <w:bookmarkEnd w:id="0"/>
    </w:p>
    <w:p w14:paraId="7CF7CC62" w14:textId="3B7F6470" w:rsidR="5262A3DD" w:rsidRPr="003569E9" w:rsidRDefault="5262A3DD" w:rsidP="5262A3DD">
      <w:pPr>
        <w:pStyle w:val="Brdtekst"/>
      </w:pPr>
      <w:r w:rsidRPr="003569E9">
        <w:lastRenderedPageBreak/>
        <w:t>Magistratsafdelingen for Børn og Unge har til undervisningsrelaterede formål på Skoler et Chromebook-miljø</w:t>
      </w:r>
      <w:r w:rsidR="00C00698" w:rsidRPr="003569E9">
        <w:t>,</w:t>
      </w:r>
      <w:r w:rsidRPr="003569E9">
        <w:t xml:space="preserve"> der er styret via Google </w:t>
      </w:r>
      <w:proofErr w:type="spellStart"/>
      <w:r w:rsidRPr="003569E9">
        <w:t>Admin</w:t>
      </w:r>
      <w:proofErr w:type="spellEnd"/>
      <w:r w:rsidRPr="003569E9">
        <w:t xml:space="preserve"> Konsol. </w:t>
      </w:r>
    </w:p>
    <w:p w14:paraId="63068948" w14:textId="702D16AE" w:rsidR="5262A3DD" w:rsidRPr="003569E9" w:rsidRDefault="5262A3DD" w:rsidP="5262A3DD">
      <w:pPr>
        <w:pStyle w:val="Brdtekst"/>
      </w:pPr>
      <w:r w:rsidRPr="003569E9">
        <w:t>OS er seneste frigivet</w:t>
      </w:r>
      <w:r w:rsidR="007E7BC4" w:rsidRPr="003569E9">
        <w:t>,</w:t>
      </w:r>
      <w:r w:rsidRPr="003569E9">
        <w:t xml:space="preserve"> stabile version af </w:t>
      </w:r>
      <w:proofErr w:type="spellStart"/>
      <w:r w:rsidRPr="003569E9">
        <w:t>ChromeOS</w:t>
      </w:r>
      <w:proofErr w:type="spellEnd"/>
      <w:r w:rsidRPr="003569E9">
        <w:t>.</w:t>
      </w:r>
    </w:p>
    <w:p w14:paraId="4FFE08C1" w14:textId="74C26424" w:rsidR="5262A3DD" w:rsidRPr="003569E9" w:rsidRDefault="5262A3DD" w:rsidP="5262A3DD">
      <w:pPr>
        <w:pStyle w:val="Brdtekst"/>
      </w:pPr>
      <w:r w:rsidRPr="003569E9">
        <w:t xml:space="preserve">Der er på det pædagogiske netværk ca. 6.000 </w:t>
      </w:r>
      <w:r w:rsidR="00FD0FFD" w:rsidRPr="003569E9">
        <w:t>E</w:t>
      </w:r>
      <w:r w:rsidRPr="003569E9">
        <w:t xml:space="preserve">nheder fordelt </w:t>
      </w:r>
      <w:r w:rsidR="007E7BC4" w:rsidRPr="003569E9">
        <w:t>på</w:t>
      </w:r>
      <w:r w:rsidRPr="003569E9">
        <w:t xml:space="preserve"> fabrikater som HP, Lenovo, Toshiba, DELL og Acer</w:t>
      </w:r>
    </w:p>
    <w:p w14:paraId="13D34D2D" w14:textId="56E1DB41" w:rsidR="5262A3DD" w:rsidRDefault="5262A3DD" w:rsidP="5262A3DD">
      <w:pPr>
        <w:pStyle w:val="Brdtekst"/>
      </w:pPr>
      <w:bookmarkStart w:id="28" w:name="_GoBack"/>
      <w:bookmarkEnd w:id="28"/>
    </w:p>
    <w:p w14:paraId="710CF4E1" w14:textId="7D293BBD" w:rsidR="5262A3DD" w:rsidRDefault="5262A3DD" w:rsidP="5262A3DD">
      <w:pPr>
        <w:pStyle w:val="Brdtekst"/>
        <w:rPr>
          <w:color w:val="000000" w:themeColor="text1"/>
        </w:rPr>
      </w:pPr>
    </w:p>
    <w:sectPr w:rsidR="5262A3DD" w:rsidSect="00484392">
      <w:headerReference w:type="default" r:id="rId16"/>
      <w:footerReference w:type="default" r:id="rId17"/>
      <w:pgSz w:w="11907" w:h="16840" w:code="9"/>
      <w:pgMar w:top="2183" w:right="1531" w:bottom="1077" w:left="1531" w:header="567" w:footer="425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32">
      <wne:acd wne:acdName="acd2"/>
    </wne:keymap>
    <wne:keymap wne:kcmPrimary="0233">
      <wne:acd wne:acdName="acd3"/>
    </wne:keymap>
    <wne:keymap wne:kcmPrimary="0235">
      <wne:acd wne:acdName="acd4"/>
    </wne:keymap>
    <wne:keymap wne:kcmPrimary="0236">
      <wne:acd wne:acdName="acd5"/>
    </wne:keymap>
    <wne:keymap wne:kcmPrimary="024E">
      <wne:acd wne:acdName="acd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AEA" wne:acdName="acd0" wne:fciIndexBasedOn="0065"/>
    <wne:acd wne:argValue="AgBUAHkAcABvAGcAcgBhAGYAaQAgAEIAcgD4AGQAdABlAGsAcwB0ACAAMgAgACsAIABWAGUAbgBz&#10;AHQAcgBlADoAIAAgADEAMAA0ACAAYwBtACAATABpAG4AagBlAGEAZgBzAHQAYQBuAGQAOgAgACAA&#10;ZQBuAGsAZQBsAHQA" wne:acdName="acd1" wne:fciIndexBasedOn="0065"/>
    <wne:acd wne:argValue="AQAAAAIA" wne:acdName="acd2" wne:fciIndexBasedOn="0065"/>
    <wne:acd wne:argValue="AQAAAAMA" wne:acdName="acd3" wne:fciIndexBasedOn="0065"/>
    <wne:acd wne:argValue="AQAAAAUA" wne:acdName="acd4" wne:fciIndexBasedOn="0065"/>
    <wne:acd wne:argValue="AQAAAAY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26160" w14:textId="77777777" w:rsidR="004D7D64" w:rsidRDefault="004D7D64">
      <w:r>
        <w:separator/>
      </w:r>
    </w:p>
  </w:endnote>
  <w:endnote w:type="continuationSeparator" w:id="0">
    <w:p w14:paraId="3F424A07" w14:textId="77777777" w:rsidR="004D7D64" w:rsidRDefault="004D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7CC1" w14:textId="77777777" w:rsidR="00F1293F" w:rsidRDefault="00F1293F" w:rsidP="00484392">
    <w:pPr>
      <w:pStyle w:val="Sidefod"/>
      <w:tabs>
        <w:tab w:val="clear" w:pos="4819"/>
        <w:tab w:val="clear" w:pos="9638"/>
        <w:tab w:val="left" w:pos="1900"/>
        <w:tab w:val="left" w:pos="2041"/>
      </w:tabs>
      <w:rPr>
        <w:sz w:val="18"/>
        <w:szCs w:val="18"/>
      </w:rPr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CB2CE" w14:textId="77777777" w:rsidR="00F1293F" w:rsidRPr="005F7DB3" w:rsidRDefault="00F1293F" w:rsidP="00B939FB">
    <w:pPr>
      <w:pBdr>
        <w:top w:val="single" w:sz="8" w:space="1" w:color="auto"/>
      </w:pBdr>
      <w:rPr>
        <w:b/>
        <w:sz w:val="18"/>
        <w:szCs w:val="18"/>
      </w:rPr>
    </w:pPr>
    <w:proofErr w:type="spellStart"/>
    <w:r w:rsidRPr="005F7DB3">
      <w:rPr>
        <w:b/>
        <w:sz w:val="18"/>
        <w:szCs w:val="18"/>
      </w:rPr>
      <w:t>Confidential</w:t>
    </w:r>
    <w:proofErr w:type="spellEnd"/>
  </w:p>
  <w:p w14:paraId="44A45E67" w14:textId="5F4415FE" w:rsidR="00F1293F" w:rsidRPr="00694080" w:rsidRDefault="00F1293F" w:rsidP="00D0286D">
    <w:pPr>
      <w:rPr>
        <w:sz w:val="18"/>
        <w:szCs w:val="18"/>
      </w:rPr>
    </w:pPr>
    <w:r w:rsidRPr="00324C17">
      <w:rPr>
        <w:sz w:val="18"/>
        <w:szCs w:val="18"/>
        <w:lang w:val="en-GB"/>
      </w:rPr>
      <w:fldChar w:fldCharType="begin"/>
    </w:r>
    <w:r w:rsidRPr="00694080">
      <w:rPr>
        <w:sz w:val="18"/>
        <w:szCs w:val="18"/>
      </w:rPr>
      <w:instrText xml:space="preserve"> FILENAME </w:instrText>
    </w:r>
    <w:r w:rsidRPr="00324C17">
      <w:rPr>
        <w:sz w:val="18"/>
        <w:szCs w:val="18"/>
        <w:lang w:val="en-GB"/>
      </w:rPr>
      <w:fldChar w:fldCharType="separate"/>
    </w:r>
    <w:r w:rsidR="003065B3">
      <w:rPr>
        <w:noProof/>
        <w:sz w:val="18"/>
        <w:szCs w:val="18"/>
      </w:rPr>
      <w:t>19-066314-3 Bilag 2a - Kundens IT-miljø 9528962_5398608_0</w:t>
    </w:r>
    <w:r w:rsidRPr="00324C17">
      <w:rPr>
        <w:sz w:val="18"/>
        <w:szCs w:val="18"/>
        <w:lang w:val="en-GB"/>
      </w:rPr>
      <w:fldChar w:fldCharType="end"/>
    </w:r>
  </w:p>
  <w:p w14:paraId="70C67FE3" w14:textId="328F1A64" w:rsidR="00F1293F" w:rsidRPr="00A41DBD" w:rsidRDefault="00F1293F" w:rsidP="00D0286D">
    <w:pPr>
      <w:rPr>
        <w:sz w:val="18"/>
        <w:szCs w:val="18"/>
        <w:lang w:val="en-GB"/>
      </w:rPr>
    </w:pPr>
    <w:r w:rsidRPr="00A41DBD">
      <w:rPr>
        <w:sz w:val="18"/>
        <w:szCs w:val="18"/>
        <w:lang w:val="en-GB"/>
      </w:rPr>
      <w:t xml:space="preserve">Last printed on </w:t>
    </w:r>
    <w:r w:rsidRPr="006E5963">
      <w:rPr>
        <w:sz w:val="18"/>
        <w:szCs w:val="18"/>
      </w:rPr>
      <w:fldChar w:fldCharType="begin"/>
    </w:r>
    <w:r w:rsidRPr="006E5963">
      <w:rPr>
        <w:sz w:val="18"/>
        <w:szCs w:val="18"/>
      </w:rPr>
      <w:instrText xml:space="preserve"> PRINTDATE \@ "M/d/yyyy h:mm:ss am/pm" </w:instrText>
    </w:r>
    <w:r w:rsidRPr="006E5963">
      <w:rPr>
        <w:sz w:val="18"/>
        <w:szCs w:val="18"/>
      </w:rPr>
      <w:fldChar w:fldCharType="separate"/>
    </w:r>
    <w:r w:rsidR="003065B3">
      <w:rPr>
        <w:noProof/>
        <w:sz w:val="18"/>
        <w:szCs w:val="18"/>
      </w:rPr>
      <w:t xml:space="preserve">0/0/0000 0:00:00 </w:t>
    </w:r>
    <w:r w:rsidRPr="006E5963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D3B1B" w14:textId="77777777" w:rsidR="00F1293F" w:rsidRDefault="008D12B8" w:rsidP="006C037A">
    <w:pPr>
      <w:pStyle w:val="Sidefod"/>
      <w:pBdr>
        <w:top w:val="single" w:sz="6" w:space="1" w:color="auto"/>
      </w:pBdr>
      <w:tabs>
        <w:tab w:val="clear" w:pos="4819"/>
        <w:tab w:val="clear" w:pos="9638"/>
        <w:tab w:val="left" w:pos="1900"/>
        <w:tab w:val="left" w:pos="2041"/>
        <w:tab w:val="right" w:pos="8800"/>
      </w:tabs>
      <w:jc w:val="right"/>
      <w:rPr>
        <w:rStyle w:val="Sidetal"/>
        <w:szCs w:val="24"/>
      </w:rPr>
    </w:pPr>
    <w:r>
      <w:rPr>
        <w:szCs w:val="24"/>
      </w:rPr>
      <w:tab/>
    </w:r>
    <w:r>
      <w:rPr>
        <w:szCs w:val="24"/>
      </w:rPr>
      <w:tab/>
    </w:r>
    <w:r w:rsidR="00F1293F" w:rsidRPr="00F421B5">
      <w:rPr>
        <w:szCs w:val="24"/>
      </w:rPr>
      <w:t xml:space="preserve">Side </w:t>
    </w:r>
    <w:r w:rsidR="00F1293F" w:rsidRPr="00F421B5">
      <w:rPr>
        <w:rStyle w:val="Sidetal"/>
        <w:szCs w:val="24"/>
      </w:rPr>
      <w:fldChar w:fldCharType="begin"/>
    </w:r>
    <w:r w:rsidR="00F1293F" w:rsidRPr="00F421B5">
      <w:rPr>
        <w:rStyle w:val="Sidetal"/>
        <w:szCs w:val="24"/>
      </w:rPr>
      <w:instrText xml:space="preserve"> PAGE </w:instrText>
    </w:r>
    <w:r w:rsidR="00F1293F" w:rsidRPr="00F421B5">
      <w:rPr>
        <w:rStyle w:val="Sidetal"/>
        <w:szCs w:val="24"/>
      </w:rPr>
      <w:fldChar w:fldCharType="separate"/>
    </w:r>
    <w:r w:rsidR="00BF7C1E">
      <w:rPr>
        <w:rStyle w:val="Sidetal"/>
        <w:noProof/>
        <w:szCs w:val="24"/>
      </w:rPr>
      <w:t>8</w:t>
    </w:r>
    <w:r w:rsidR="00F1293F" w:rsidRPr="00F421B5">
      <w:rPr>
        <w:rStyle w:val="Sidetal"/>
        <w:szCs w:val="24"/>
      </w:rPr>
      <w:fldChar w:fldCharType="end"/>
    </w:r>
    <w:r w:rsidR="00F1293F" w:rsidRPr="00F421B5">
      <w:rPr>
        <w:rStyle w:val="Sidetal"/>
        <w:szCs w:val="24"/>
      </w:rPr>
      <w:t xml:space="preserve"> a</w:t>
    </w:r>
    <w:r w:rsidR="00F1293F">
      <w:rPr>
        <w:rStyle w:val="Sidetal"/>
        <w:szCs w:val="24"/>
      </w:rPr>
      <w:t>f</w:t>
    </w:r>
    <w:r w:rsidR="00F1293F" w:rsidRPr="00F421B5">
      <w:rPr>
        <w:rStyle w:val="Sidetal"/>
        <w:szCs w:val="24"/>
      </w:rPr>
      <w:t xml:space="preserve"> </w:t>
    </w:r>
    <w:r w:rsidR="00F1293F" w:rsidRPr="00F421B5">
      <w:rPr>
        <w:rStyle w:val="Sidetal"/>
        <w:szCs w:val="24"/>
      </w:rPr>
      <w:fldChar w:fldCharType="begin"/>
    </w:r>
    <w:r w:rsidR="00F1293F" w:rsidRPr="00F421B5">
      <w:rPr>
        <w:rStyle w:val="Sidetal"/>
        <w:szCs w:val="24"/>
      </w:rPr>
      <w:instrText xml:space="preserve"> NUMPAGES </w:instrText>
    </w:r>
    <w:r w:rsidR="00F1293F" w:rsidRPr="00F421B5">
      <w:rPr>
        <w:rStyle w:val="Sidetal"/>
        <w:szCs w:val="24"/>
      </w:rPr>
      <w:fldChar w:fldCharType="separate"/>
    </w:r>
    <w:r w:rsidR="00BF7C1E">
      <w:rPr>
        <w:rStyle w:val="Sidetal"/>
        <w:noProof/>
        <w:szCs w:val="24"/>
      </w:rPr>
      <w:t>12</w:t>
    </w:r>
    <w:r w:rsidR="00F1293F" w:rsidRPr="00F421B5">
      <w:rPr>
        <w:rStyle w:val="Sidetal"/>
        <w:szCs w:val="24"/>
      </w:rPr>
      <w:fldChar w:fldCharType="end"/>
    </w:r>
  </w:p>
  <w:p w14:paraId="14614930" w14:textId="35AAE5BD" w:rsidR="008D12B8" w:rsidRPr="006C037A" w:rsidRDefault="002B5342" w:rsidP="006C037A">
    <w:pPr>
      <w:pStyle w:val="Sidefod"/>
      <w:pBdr>
        <w:top w:val="single" w:sz="6" w:space="1" w:color="auto"/>
      </w:pBdr>
      <w:tabs>
        <w:tab w:val="clear" w:pos="4819"/>
        <w:tab w:val="clear" w:pos="9638"/>
        <w:tab w:val="left" w:pos="1900"/>
        <w:tab w:val="left" w:pos="2041"/>
        <w:tab w:val="right" w:pos="8800"/>
      </w:tabs>
      <w:jc w:val="right"/>
      <w:rPr>
        <w:rStyle w:val="Sidetal"/>
        <w:sz w:val="16"/>
        <w:szCs w:val="16"/>
      </w:rPr>
    </w:pPr>
    <w:r>
      <w:rPr>
        <w:rStyle w:val="Sidetal"/>
        <w:szCs w:val="24"/>
      </w:rPr>
      <w:t xml:space="preserve">7. juni </w:t>
    </w:r>
    <w:r w:rsidR="007571E5">
      <w:rPr>
        <w:rStyle w:val="Sidetal"/>
        <w:szCs w:val="24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01261" w14:textId="77777777" w:rsidR="004D7D64" w:rsidRDefault="004D7D64">
      <w:r>
        <w:separator/>
      </w:r>
    </w:p>
  </w:footnote>
  <w:footnote w:type="continuationSeparator" w:id="0">
    <w:p w14:paraId="1ABFCFF6" w14:textId="77777777" w:rsidR="004D7D64" w:rsidRDefault="004D7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F9787" w14:textId="38901ECC" w:rsidR="00F1293F" w:rsidRPr="00857ADF" w:rsidRDefault="00F1293F" w:rsidP="00857ADF">
    <w:pPr>
      <w:pStyle w:val="Sidehoved"/>
      <w:pBdr>
        <w:bottom w:val="none" w:sz="0" w:space="0" w:color="auto"/>
      </w:pBdr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DD8D0" w14:textId="2E0CC144" w:rsidR="00F1293F" w:rsidRPr="00767C40" w:rsidRDefault="00F1293F" w:rsidP="00767C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3275"/>
    <w:multiLevelType w:val="hybridMultilevel"/>
    <w:tmpl w:val="8FBC8F14"/>
    <w:lvl w:ilvl="0" w:tplc="F3BE6F1C">
      <w:start w:val="1"/>
      <w:numFmt w:val="lowerRoman"/>
      <w:lvlText w:val="%1."/>
      <w:lvlJc w:val="right"/>
      <w:pPr>
        <w:tabs>
          <w:tab w:val="num" w:pos="2167"/>
        </w:tabs>
        <w:ind w:left="2167" w:hanging="180"/>
      </w:pPr>
      <w:rPr>
        <w:rFonts w:cs="Times New Roman" w:hint="default"/>
        <w:i/>
        <w:iCs/>
      </w:rPr>
    </w:lvl>
    <w:lvl w:ilvl="1" w:tplc="F3BE6F1C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i/>
        <w:iCs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E55DB7"/>
    <w:multiLevelType w:val="hybridMultilevel"/>
    <w:tmpl w:val="9AF666F0"/>
    <w:lvl w:ilvl="0" w:tplc="0406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79512EC"/>
    <w:multiLevelType w:val="hybridMultilevel"/>
    <w:tmpl w:val="4314AB0A"/>
    <w:lvl w:ilvl="0" w:tplc="0406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87D5B72"/>
    <w:multiLevelType w:val="hybridMultilevel"/>
    <w:tmpl w:val="BC4C4376"/>
    <w:lvl w:ilvl="0" w:tplc="0406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0EF616CA"/>
    <w:multiLevelType w:val="hybridMultilevel"/>
    <w:tmpl w:val="16EA9410"/>
    <w:lvl w:ilvl="0" w:tplc="0406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6E6A90"/>
    <w:multiLevelType w:val="hybridMultilevel"/>
    <w:tmpl w:val="B54480A8"/>
    <w:lvl w:ilvl="0" w:tplc="0406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" w15:restartNumberingAfterBreak="0">
    <w:nsid w:val="12EF0A54"/>
    <w:multiLevelType w:val="hybridMultilevel"/>
    <w:tmpl w:val="DE1A3000"/>
    <w:lvl w:ilvl="0" w:tplc="0409000F">
      <w:start w:val="1"/>
      <w:numFmt w:val="decimal"/>
      <w:lvlText w:val="%1."/>
      <w:lvlJc w:val="left"/>
      <w:pPr>
        <w:tabs>
          <w:tab w:val="num" w:pos="1627"/>
        </w:tabs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7" w15:restartNumberingAfterBreak="0">
    <w:nsid w:val="13461FBB"/>
    <w:multiLevelType w:val="hybridMultilevel"/>
    <w:tmpl w:val="23B4283A"/>
    <w:lvl w:ilvl="0" w:tplc="0406000F">
      <w:start w:val="1"/>
      <w:numFmt w:val="decimal"/>
      <w:lvlText w:val="%1."/>
      <w:lvlJc w:val="left"/>
      <w:pPr>
        <w:ind w:left="1627" w:hanging="360"/>
      </w:pPr>
    </w:lvl>
    <w:lvl w:ilvl="1" w:tplc="04060019" w:tentative="1">
      <w:start w:val="1"/>
      <w:numFmt w:val="lowerLetter"/>
      <w:lvlText w:val="%2."/>
      <w:lvlJc w:val="left"/>
      <w:pPr>
        <w:ind w:left="2347" w:hanging="360"/>
      </w:pPr>
    </w:lvl>
    <w:lvl w:ilvl="2" w:tplc="0406001B" w:tentative="1">
      <w:start w:val="1"/>
      <w:numFmt w:val="lowerRoman"/>
      <w:lvlText w:val="%3."/>
      <w:lvlJc w:val="right"/>
      <w:pPr>
        <w:ind w:left="3067" w:hanging="180"/>
      </w:pPr>
    </w:lvl>
    <w:lvl w:ilvl="3" w:tplc="0406000F" w:tentative="1">
      <w:start w:val="1"/>
      <w:numFmt w:val="decimal"/>
      <w:lvlText w:val="%4."/>
      <w:lvlJc w:val="left"/>
      <w:pPr>
        <w:ind w:left="3787" w:hanging="360"/>
      </w:pPr>
    </w:lvl>
    <w:lvl w:ilvl="4" w:tplc="04060019" w:tentative="1">
      <w:start w:val="1"/>
      <w:numFmt w:val="lowerLetter"/>
      <w:lvlText w:val="%5."/>
      <w:lvlJc w:val="left"/>
      <w:pPr>
        <w:ind w:left="4507" w:hanging="360"/>
      </w:pPr>
    </w:lvl>
    <w:lvl w:ilvl="5" w:tplc="0406001B" w:tentative="1">
      <w:start w:val="1"/>
      <w:numFmt w:val="lowerRoman"/>
      <w:lvlText w:val="%6."/>
      <w:lvlJc w:val="right"/>
      <w:pPr>
        <w:ind w:left="5227" w:hanging="180"/>
      </w:pPr>
    </w:lvl>
    <w:lvl w:ilvl="6" w:tplc="0406000F" w:tentative="1">
      <w:start w:val="1"/>
      <w:numFmt w:val="decimal"/>
      <w:lvlText w:val="%7."/>
      <w:lvlJc w:val="left"/>
      <w:pPr>
        <w:ind w:left="5947" w:hanging="360"/>
      </w:pPr>
    </w:lvl>
    <w:lvl w:ilvl="7" w:tplc="04060019" w:tentative="1">
      <w:start w:val="1"/>
      <w:numFmt w:val="lowerLetter"/>
      <w:lvlText w:val="%8."/>
      <w:lvlJc w:val="left"/>
      <w:pPr>
        <w:ind w:left="6667" w:hanging="360"/>
      </w:pPr>
    </w:lvl>
    <w:lvl w:ilvl="8" w:tplc="0406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18830AC8"/>
    <w:multiLevelType w:val="hybridMultilevel"/>
    <w:tmpl w:val="A712D33A"/>
    <w:lvl w:ilvl="0" w:tplc="92CAE59A">
      <w:start w:val="1"/>
      <w:numFmt w:val="lowerRoman"/>
      <w:lvlText w:val="%1."/>
      <w:lvlJc w:val="right"/>
      <w:pPr>
        <w:tabs>
          <w:tab w:val="num" w:pos="2407"/>
        </w:tabs>
        <w:ind w:left="2407" w:hanging="180"/>
      </w:pPr>
      <w:rPr>
        <w:rFonts w:cs="Times New Roman" w:hint="default"/>
      </w:rPr>
    </w:lvl>
    <w:lvl w:ilvl="1" w:tplc="F3BE6F1C">
      <w:start w:val="1"/>
      <w:numFmt w:val="lowerRoman"/>
      <w:lvlText w:val="%2."/>
      <w:lvlJc w:val="right"/>
      <w:pPr>
        <w:tabs>
          <w:tab w:val="num" w:pos="2167"/>
        </w:tabs>
        <w:ind w:left="2167" w:hanging="180"/>
      </w:pPr>
      <w:rPr>
        <w:rFonts w:cs="Times New Roman" w:hint="default"/>
        <w:i/>
        <w:iCs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  <w:rPr>
        <w:rFonts w:cs="Times New Roman"/>
      </w:rPr>
    </w:lvl>
  </w:abstractNum>
  <w:abstractNum w:abstractNumId="9" w15:restartNumberingAfterBreak="0">
    <w:nsid w:val="1A490D2D"/>
    <w:multiLevelType w:val="hybridMultilevel"/>
    <w:tmpl w:val="BE36D8D0"/>
    <w:lvl w:ilvl="0" w:tplc="0406000F">
      <w:start w:val="1"/>
      <w:numFmt w:val="decimal"/>
      <w:lvlText w:val="%1."/>
      <w:lvlJc w:val="left"/>
      <w:pPr>
        <w:ind w:left="1627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22332969"/>
    <w:multiLevelType w:val="hybridMultilevel"/>
    <w:tmpl w:val="D708FFDE"/>
    <w:lvl w:ilvl="0" w:tplc="0406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1" w15:restartNumberingAfterBreak="0">
    <w:nsid w:val="2FE92894"/>
    <w:multiLevelType w:val="hybridMultilevel"/>
    <w:tmpl w:val="FB5A50D8"/>
    <w:lvl w:ilvl="0" w:tplc="0406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2" w15:restartNumberingAfterBreak="0">
    <w:nsid w:val="374C12A8"/>
    <w:multiLevelType w:val="hybridMultilevel"/>
    <w:tmpl w:val="F7F07500"/>
    <w:lvl w:ilvl="0" w:tplc="0409000F">
      <w:start w:val="1"/>
      <w:numFmt w:val="decimal"/>
      <w:lvlText w:val="%1."/>
      <w:lvlJc w:val="left"/>
      <w:pPr>
        <w:tabs>
          <w:tab w:val="num" w:pos="1627"/>
        </w:tabs>
        <w:ind w:left="162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13" w15:restartNumberingAfterBreak="0">
    <w:nsid w:val="39B8005B"/>
    <w:multiLevelType w:val="hybridMultilevel"/>
    <w:tmpl w:val="E0D26A5C"/>
    <w:lvl w:ilvl="0" w:tplc="DCF408BE">
      <w:start w:val="6"/>
      <w:numFmt w:val="bullet"/>
      <w:lvlText w:val="-"/>
      <w:lvlJc w:val="left"/>
      <w:pPr>
        <w:tabs>
          <w:tab w:val="num" w:pos="1267"/>
        </w:tabs>
        <w:ind w:left="1267" w:hanging="360"/>
      </w:pPr>
      <w:rPr>
        <w:rFonts w:ascii="Garamond" w:eastAsia="Times New Roman" w:hAnsi="Garamond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4" w15:restartNumberingAfterBreak="0">
    <w:nsid w:val="48EC491E"/>
    <w:multiLevelType w:val="hybridMultilevel"/>
    <w:tmpl w:val="7892104A"/>
    <w:lvl w:ilvl="0" w:tplc="0406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50E476DF"/>
    <w:multiLevelType w:val="hybridMultilevel"/>
    <w:tmpl w:val="31725110"/>
    <w:lvl w:ilvl="0" w:tplc="0406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 w15:restartNumberingAfterBreak="0">
    <w:nsid w:val="52990D8A"/>
    <w:multiLevelType w:val="hybridMultilevel"/>
    <w:tmpl w:val="193444D6"/>
    <w:lvl w:ilvl="0" w:tplc="0406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63BD03C2"/>
    <w:multiLevelType w:val="hybridMultilevel"/>
    <w:tmpl w:val="A06828FC"/>
    <w:lvl w:ilvl="0" w:tplc="0406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 w15:restartNumberingAfterBreak="0">
    <w:nsid w:val="6DF5164C"/>
    <w:multiLevelType w:val="hybridMultilevel"/>
    <w:tmpl w:val="18469E14"/>
    <w:lvl w:ilvl="0" w:tplc="E2BAA636">
      <w:numFmt w:val="bullet"/>
      <w:lvlText w:val="-"/>
      <w:lvlJc w:val="left"/>
      <w:pPr>
        <w:tabs>
          <w:tab w:val="num" w:pos="1267"/>
        </w:tabs>
        <w:ind w:left="1267" w:hanging="360"/>
      </w:pPr>
      <w:rPr>
        <w:rFonts w:ascii="Garamond" w:eastAsia="Times New Roman" w:hAnsi="Garamond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9" w15:restartNumberingAfterBreak="0">
    <w:nsid w:val="6ED360E9"/>
    <w:multiLevelType w:val="multilevel"/>
    <w:tmpl w:val="044EA3A8"/>
    <w:lvl w:ilvl="0">
      <w:start w:val="1"/>
      <w:numFmt w:val="decimal"/>
      <w:pStyle w:val="Overskrift1"/>
      <w:lvlText w:val="%1.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758"/>
        </w:tabs>
        <w:ind w:left="1758" w:hanging="907"/>
      </w:pPr>
    </w:lvl>
    <w:lvl w:ilvl="3">
      <w:start w:val="1"/>
      <w:numFmt w:val="decimal"/>
      <w:pStyle w:val="Overskrift4"/>
      <w:lvlText w:val="%4"/>
      <w:lvlJc w:val="right"/>
      <w:pPr>
        <w:tabs>
          <w:tab w:val="num" w:pos="907"/>
        </w:tabs>
        <w:ind w:left="907" w:hanging="340"/>
      </w:pPr>
      <w:rPr>
        <w:b/>
        <w:i/>
        <w:sz w:val="20"/>
        <w:szCs w:val="20"/>
      </w:rPr>
    </w:lvl>
    <w:lvl w:ilvl="4">
      <w:start w:val="1"/>
      <w:numFmt w:val="decimal"/>
      <w:pStyle w:val="Overskrift5"/>
      <w:lvlText w:val="%4.%5"/>
      <w:lvlJc w:val="right"/>
      <w:pPr>
        <w:tabs>
          <w:tab w:val="num" w:pos="907"/>
        </w:tabs>
        <w:ind w:left="907" w:hanging="340"/>
      </w:pPr>
      <w:rPr>
        <w:b/>
        <w:i/>
        <w:sz w:val="28"/>
      </w:rPr>
    </w:lvl>
    <w:lvl w:ilvl="5">
      <w:start w:val="1"/>
      <w:numFmt w:val="decimal"/>
      <w:pStyle w:val="Overskrift6"/>
      <w:lvlText w:val=".%6"/>
      <w:lvlJc w:val="left"/>
      <w:pPr>
        <w:tabs>
          <w:tab w:val="num" w:pos="907"/>
        </w:tabs>
        <w:ind w:left="1304" w:hanging="397"/>
      </w:pPr>
      <w:rPr>
        <w:b/>
        <w:i w:val="0"/>
        <w:sz w:val="22"/>
      </w:rPr>
    </w:lvl>
    <w:lvl w:ilvl="6">
      <w:start w:val="1"/>
      <w:numFmt w:val="decimal"/>
      <w:pStyle w:val="Overskrift7"/>
      <w:lvlText w:val=".%6.%7"/>
      <w:lvlJc w:val="left"/>
      <w:pPr>
        <w:tabs>
          <w:tab w:val="num" w:pos="907"/>
        </w:tabs>
        <w:ind w:left="1304" w:hanging="397"/>
      </w:pPr>
      <w:rPr>
        <w:b/>
        <w:i w:val="0"/>
        <w:sz w:val="22"/>
      </w:rPr>
    </w:lvl>
    <w:lvl w:ilvl="7">
      <w:start w:val="1"/>
      <w:numFmt w:val="decimal"/>
      <w:pStyle w:val="Overskrift8"/>
      <w:lvlText w:val=".%8"/>
      <w:lvlJc w:val="left"/>
      <w:pPr>
        <w:tabs>
          <w:tab w:val="num" w:pos="1701"/>
        </w:tabs>
        <w:ind w:left="1701" w:hanging="397"/>
      </w:pPr>
      <w:rPr>
        <w:b/>
        <w:i w:val="0"/>
        <w:sz w:val="20"/>
      </w:rPr>
    </w:lvl>
    <w:lvl w:ilvl="8">
      <w:start w:val="1"/>
      <w:numFmt w:val="decimal"/>
      <w:pStyle w:val="Overskrift9"/>
      <w:lvlText w:val="%8.%9"/>
      <w:lvlJc w:val="left"/>
      <w:pPr>
        <w:tabs>
          <w:tab w:val="num" w:pos="1701"/>
        </w:tabs>
        <w:ind w:left="1701" w:hanging="397"/>
      </w:pPr>
      <w:rPr>
        <w:b/>
        <w:i/>
        <w:sz w:val="20"/>
      </w:rPr>
    </w:lvl>
  </w:abstractNum>
  <w:abstractNum w:abstractNumId="20" w15:restartNumberingAfterBreak="0">
    <w:nsid w:val="709006FE"/>
    <w:multiLevelType w:val="hybridMultilevel"/>
    <w:tmpl w:val="BC467658"/>
    <w:lvl w:ilvl="0" w:tplc="0406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8"/>
  </w:num>
  <w:num w:numId="4">
    <w:abstractNumId w:val="18"/>
  </w:num>
  <w:num w:numId="5">
    <w:abstractNumId w:val="0"/>
  </w:num>
  <w:num w:numId="6">
    <w:abstractNumId w:val="16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19"/>
  </w:num>
  <w:num w:numId="12">
    <w:abstractNumId w:val="12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0"/>
  </w:num>
  <w:num w:numId="19">
    <w:abstractNumId w:val="2"/>
  </w:num>
  <w:num w:numId="20">
    <w:abstractNumId w:val="11"/>
  </w:num>
  <w:num w:numId="21">
    <w:abstractNumId w:val="17"/>
  </w:num>
  <w:num w:numId="22">
    <w:abstractNumId w:val="7"/>
  </w:num>
  <w:num w:numId="23">
    <w:abstractNumId w:val="20"/>
  </w:num>
  <w:num w:numId="24">
    <w:abstractNumId w:val="14"/>
  </w:num>
  <w:num w:numId="25">
    <w:abstractNumId w:val="5"/>
  </w:num>
  <w:num w:numId="26">
    <w:abstractNumId w:val="9"/>
  </w:num>
  <w:num w:numId="27">
    <w:abstractNumId w:val="4"/>
  </w:num>
  <w:num w:numId="2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activeWritingStyle w:appName="MSWord" w:lang="da-DK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2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0" w:top3HeadingStyles="1" w:visibleStyles="0" w:alternateStyleNames="0"/>
  <w:documentProtection w:edit="readOnly" w:enforcement="0"/>
  <w:defaultTabStop w:val="720"/>
  <w:autoHyphenation/>
  <w:hyphenationZone w:val="357"/>
  <w:drawingGridHorizontalSpacing w:val="100"/>
  <w:displayHorizontalDrawingGridEvery w:val="2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F"/>
    <w:rsid w:val="00001C6B"/>
    <w:rsid w:val="00002273"/>
    <w:rsid w:val="000101E0"/>
    <w:rsid w:val="0001160F"/>
    <w:rsid w:val="00012BD6"/>
    <w:rsid w:val="0003155D"/>
    <w:rsid w:val="00033DBD"/>
    <w:rsid w:val="000358F4"/>
    <w:rsid w:val="00036971"/>
    <w:rsid w:val="0004461F"/>
    <w:rsid w:val="000472CA"/>
    <w:rsid w:val="000508DA"/>
    <w:rsid w:val="00051932"/>
    <w:rsid w:val="00054E75"/>
    <w:rsid w:val="00055F84"/>
    <w:rsid w:val="00062674"/>
    <w:rsid w:val="00063F2B"/>
    <w:rsid w:val="000722CE"/>
    <w:rsid w:val="000738C6"/>
    <w:rsid w:val="00073D2C"/>
    <w:rsid w:val="000747F6"/>
    <w:rsid w:val="00075052"/>
    <w:rsid w:val="00077623"/>
    <w:rsid w:val="00080913"/>
    <w:rsid w:val="00080D2B"/>
    <w:rsid w:val="00081CC1"/>
    <w:rsid w:val="00087429"/>
    <w:rsid w:val="00093E8C"/>
    <w:rsid w:val="000A1371"/>
    <w:rsid w:val="000A3989"/>
    <w:rsid w:val="000B1121"/>
    <w:rsid w:val="000B2A3C"/>
    <w:rsid w:val="000B4492"/>
    <w:rsid w:val="000C1586"/>
    <w:rsid w:val="000C1F24"/>
    <w:rsid w:val="000C2642"/>
    <w:rsid w:val="000C30CC"/>
    <w:rsid w:val="000C7C5B"/>
    <w:rsid w:val="000D1499"/>
    <w:rsid w:val="000D40A2"/>
    <w:rsid w:val="000E017A"/>
    <w:rsid w:val="000E1ED6"/>
    <w:rsid w:val="000E2EEF"/>
    <w:rsid w:val="000F1BEC"/>
    <w:rsid w:val="000F35B7"/>
    <w:rsid w:val="000F704F"/>
    <w:rsid w:val="00100287"/>
    <w:rsid w:val="001040BA"/>
    <w:rsid w:val="00112379"/>
    <w:rsid w:val="00116F0A"/>
    <w:rsid w:val="00117565"/>
    <w:rsid w:val="001206D4"/>
    <w:rsid w:val="001223B6"/>
    <w:rsid w:val="00123244"/>
    <w:rsid w:val="00124F08"/>
    <w:rsid w:val="001252A7"/>
    <w:rsid w:val="001311BA"/>
    <w:rsid w:val="001328A3"/>
    <w:rsid w:val="001343C2"/>
    <w:rsid w:val="0013642E"/>
    <w:rsid w:val="0013644E"/>
    <w:rsid w:val="00141B8A"/>
    <w:rsid w:val="001452DE"/>
    <w:rsid w:val="00147A5B"/>
    <w:rsid w:val="0015313E"/>
    <w:rsid w:val="001569E8"/>
    <w:rsid w:val="00156CE0"/>
    <w:rsid w:val="00160B81"/>
    <w:rsid w:val="001613BB"/>
    <w:rsid w:val="00165C78"/>
    <w:rsid w:val="00167520"/>
    <w:rsid w:val="0017020B"/>
    <w:rsid w:val="0017655D"/>
    <w:rsid w:val="00177C53"/>
    <w:rsid w:val="0018379A"/>
    <w:rsid w:val="001852D9"/>
    <w:rsid w:val="00190AF0"/>
    <w:rsid w:val="00195BB9"/>
    <w:rsid w:val="0019640E"/>
    <w:rsid w:val="001A0845"/>
    <w:rsid w:val="001A231A"/>
    <w:rsid w:val="001A23ED"/>
    <w:rsid w:val="001A2700"/>
    <w:rsid w:val="001A4F38"/>
    <w:rsid w:val="001A6287"/>
    <w:rsid w:val="001A75CC"/>
    <w:rsid w:val="001B269E"/>
    <w:rsid w:val="001B3206"/>
    <w:rsid w:val="001C129C"/>
    <w:rsid w:val="001C4D72"/>
    <w:rsid w:val="001C7664"/>
    <w:rsid w:val="001D1D6C"/>
    <w:rsid w:val="001D5979"/>
    <w:rsid w:val="001D6FF8"/>
    <w:rsid w:val="001E294E"/>
    <w:rsid w:val="001E5D9D"/>
    <w:rsid w:val="001E78E2"/>
    <w:rsid w:val="001F6617"/>
    <w:rsid w:val="001F7C2E"/>
    <w:rsid w:val="00201292"/>
    <w:rsid w:val="0020544A"/>
    <w:rsid w:val="002065A2"/>
    <w:rsid w:val="00210D35"/>
    <w:rsid w:val="00211059"/>
    <w:rsid w:val="00211BDA"/>
    <w:rsid w:val="002123F4"/>
    <w:rsid w:val="00212780"/>
    <w:rsid w:val="00213F31"/>
    <w:rsid w:val="00214E75"/>
    <w:rsid w:val="00216E76"/>
    <w:rsid w:val="00220045"/>
    <w:rsid w:val="00221AFB"/>
    <w:rsid w:val="00222D30"/>
    <w:rsid w:val="00227427"/>
    <w:rsid w:val="00227F66"/>
    <w:rsid w:val="00236FF8"/>
    <w:rsid w:val="0024330F"/>
    <w:rsid w:val="00244592"/>
    <w:rsid w:val="00245872"/>
    <w:rsid w:val="002501F6"/>
    <w:rsid w:val="00250C4B"/>
    <w:rsid w:val="00251044"/>
    <w:rsid w:val="00254D2A"/>
    <w:rsid w:val="00255FD5"/>
    <w:rsid w:val="00256430"/>
    <w:rsid w:val="00256FAF"/>
    <w:rsid w:val="0026420F"/>
    <w:rsid w:val="0026441A"/>
    <w:rsid w:val="00264554"/>
    <w:rsid w:val="00265D51"/>
    <w:rsid w:val="00272761"/>
    <w:rsid w:val="00274E4F"/>
    <w:rsid w:val="002753D4"/>
    <w:rsid w:val="002772CF"/>
    <w:rsid w:val="00277E77"/>
    <w:rsid w:val="00280919"/>
    <w:rsid w:val="002830FB"/>
    <w:rsid w:val="0028405F"/>
    <w:rsid w:val="00285043"/>
    <w:rsid w:val="00287325"/>
    <w:rsid w:val="00290046"/>
    <w:rsid w:val="002903B1"/>
    <w:rsid w:val="0029501B"/>
    <w:rsid w:val="002A3154"/>
    <w:rsid w:val="002A5AD1"/>
    <w:rsid w:val="002B22B7"/>
    <w:rsid w:val="002B4DB7"/>
    <w:rsid w:val="002B5342"/>
    <w:rsid w:val="002B5466"/>
    <w:rsid w:val="002B55CE"/>
    <w:rsid w:val="002B6BA1"/>
    <w:rsid w:val="002B7799"/>
    <w:rsid w:val="002C3C8E"/>
    <w:rsid w:val="002C78F1"/>
    <w:rsid w:val="002D2CE8"/>
    <w:rsid w:val="002D3500"/>
    <w:rsid w:val="002D5392"/>
    <w:rsid w:val="002E1753"/>
    <w:rsid w:val="002E63DC"/>
    <w:rsid w:val="002E65AF"/>
    <w:rsid w:val="002F52F9"/>
    <w:rsid w:val="002F7FE4"/>
    <w:rsid w:val="00300953"/>
    <w:rsid w:val="00303B99"/>
    <w:rsid w:val="003065B3"/>
    <w:rsid w:val="00306E75"/>
    <w:rsid w:val="00307902"/>
    <w:rsid w:val="00312A27"/>
    <w:rsid w:val="003207CA"/>
    <w:rsid w:val="00320FD0"/>
    <w:rsid w:val="00321A84"/>
    <w:rsid w:val="00323450"/>
    <w:rsid w:val="0032407A"/>
    <w:rsid w:val="0032495F"/>
    <w:rsid w:val="00324C17"/>
    <w:rsid w:val="003252B9"/>
    <w:rsid w:val="00330146"/>
    <w:rsid w:val="00336345"/>
    <w:rsid w:val="00336CA9"/>
    <w:rsid w:val="00340668"/>
    <w:rsid w:val="003410DF"/>
    <w:rsid w:val="00341A61"/>
    <w:rsid w:val="00342261"/>
    <w:rsid w:val="0035015F"/>
    <w:rsid w:val="00350FCD"/>
    <w:rsid w:val="00354279"/>
    <w:rsid w:val="003557E7"/>
    <w:rsid w:val="003569A0"/>
    <w:rsid w:val="003569E9"/>
    <w:rsid w:val="00356B53"/>
    <w:rsid w:val="003607F8"/>
    <w:rsid w:val="00364030"/>
    <w:rsid w:val="00365F53"/>
    <w:rsid w:val="0037061B"/>
    <w:rsid w:val="0038060E"/>
    <w:rsid w:val="0038289B"/>
    <w:rsid w:val="00382FE4"/>
    <w:rsid w:val="00383E33"/>
    <w:rsid w:val="00386837"/>
    <w:rsid w:val="00386995"/>
    <w:rsid w:val="00386C84"/>
    <w:rsid w:val="00393126"/>
    <w:rsid w:val="00393897"/>
    <w:rsid w:val="00397685"/>
    <w:rsid w:val="003A1498"/>
    <w:rsid w:val="003A1636"/>
    <w:rsid w:val="003A1956"/>
    <w:rsid w:val="003A5B0E"/>
    <w:rsid w:val="003A7189"/>
    <w:rsid w:val="003B6ED0"/>
    <w:rsid w:val="003C39FB"/>
    <w:rsid w:val="003D0E6A"/>
    <w:rsid w:val="003D10BC"/>
    <w:rsid w:val="003D4E34"/>
    <w:rsid w:val="003D4F8E"/>
    <w:rsid w:val="003D6AB7"/>
    <w:rsid w:val="003E016D"/>
    <w:rsid w:val="003E1553"/>
    <w:rsid w:val="003E202E"/>
    <w:rsid w:val="003E47EC"/>
    <w:rsid w:val="003E5E57"/>
    <w:rsid w:val="003E70DF"/>
    <w:rsid w:val="003F5ADE"/>
    <w:rsid w:val="0040134B"/>
    <w:rsid w:val="004043C2"/>
    <w:rsid w:val="0041398C"/>
    <w:rsid w:val="00417E2E"/>
    <w:rsid w:val="00424139"/>
    <w:rsid w:val="0042620D"/>
    <w:rsid w:val="00430AAA"/>
    <w:rsid w:val="004322F7"/>
    <w:rsid w:val="0043285C"/>
    <w:rsid w:val="00433E3B"/>
    <w:rsid w:val="00434277"/>
    <w:rsid w:val="0044058B"/>
    <w:rsid w:val="00442BE7"/>
    <w:rsid w:val="00443B66"/>
    <w:rsid w:val="00443DC4"/>
    <w:rsid w:val="00445EA9"/>
    <w:rsid w:val="0045229F"/>
    <w:rsid w:val="00453D07"/>
    <w:rsid w:val="00453E31"/>
    <w:rsid w:val="0045673F"/>
    <w:rsid w:val="00461730"/>
    <w:rsid w:val="004626F7"/>
    <w:rsid w:val="004656E5"/>
    <w:rsid w:val="0047128E"/>
    <w:rsid w:val="004726B2"/>
    <w:rsid w:val="00475CEA"/>
    <w:rsid w:val="00476057"/>
    <w:rsid w:val="0048361B"/>
    <w:rsid w:val="00484392"/>
    <w:rsid w:val="00487912"/>
    <w:rsid w:val="00490341"/>
    <w:rsid w:val="00492F87"/>
    <w:rsid w:val="004A2F8A"/>
    <w:rsid w:val="004A3084"/>
    <w:rsid w:val="004A45B1"/>
    <w:rsid w:val="004A4E50"/>
    <w:rsid w:val="004A7483"/>
    <w:rsid w:val="004B2D80"/>
    <w:rsid w:val="004B43F5"/>
    <w:rsid w:val="004B6308"/>
    <w:rsid w:val="004B6CD1"/>
    <w:rsid w:val="004C0B34"/>
    <w:rsid w:val="004C2641"/>
    <w:rsid w:val="004C2EA2"/>
    <w:rsid w:val="004C3388"/>
    <w:rsid w:val="004C4A05"/>
    <w:rsid w:val="004D1AD2"/>
    <w:rsid w:val="004D2769"/>
    <w:rsid w:val="004D7D64"/>
    <w:rsid w:val="004F6761"/>
    <w:rsid w:val="00500E9A"/>
    <w:rsid w:val="00504FDF"/>
    <w:rsid w:val="00506544"/>
    <w:rsid w:val="00510018"/>
    <w:rsid w:val="0051125E"/>
    <w:rsid w:val="00514936"/>
    <w:rsid w:val="00524BE7"/>
    <w:rsid w:val="005272F4"/>
    <w:rsid w:val="00534D52"/>
    <w:rsid w:val="0054461E"/>
    <w:rsid w:val="00544F18"/>
    <w:rsid w:val="00563162"/>
    <w:rsid w:val="005642DD"/>
    <w:rsid w:val="0056558C"/>
    <w:rsid w:val="005670F1"/>
    <w:rsid w:val="00567379"/>
    <w:rsid w:val="00571D60"/>
    <w:rsid w:val="00573191"/>
    <w:rsid w:val="00575EE7"/>
    <w:rsid w:val="00581EF9"/>
    <w:rsid w:val="005840D3"/>
    <w:rsid w:val="00585772"/>
    <w:rsid w:val="005868D4"/>
    <w:rsid w:val="005875EA"/>
    <w:rsid w:val="00593556"/>
    <w:rsid w:val="005A0765"/>
    <w:rsid w:val="005A60F7"/>
    <w:rsid w:val="005A694A"/>
    <w:rsid w:val="005A6DC8"/>
    <w:rsid w:val="005A767C"/>
    <w:rsid w:val="005B2D77"/>
    <w:rsid w:val="005B573D"/>
    <w:rsid w:val="005B5DDB"/>
    <w:rsid w:val="005B7D82"/>
    <w:rsid w:val="005C1B07"/>
    <w:rsid w:val="005C2D66"/>
    <w:rsid w:val="005C3CA9"/>
    <w:rsid w:val="005C6B99"/>
    <w:rsid w:val="005D00AA"/>
    <w:rsid w:val="005D158E"/>
    <w:rsid w:val="005E3115"/>
    <w:rsid w:val="005F043D"/>
    <w:rsid w:val="005F34FD"/>
    <w:rsid w:val="005F7092"/>
    <w:rsid w:val="005F7DB3"/>
    <w:rsid w:val="005F7DD6"/>
    <w:rsid w:val="0060001F"/>
    <w:rsid w:val="006023FF"/>
    <w:rsid w:val="0060607D"/>
    <w:rsid w:val="00606E33"/>
    <w:rsid w:val="0061120F"/>
    <w:rsid w:val="00612EB4"/>
    <w:rsid w:val="006210F0"/>
    <w:rsid w:val="00621C6B"/>
    <w:rsid w:val="006240A1"/>
    <w:rsid w:val="0063059E"/>
    <w:rsid w:val="00633E97"/>
    <w:rsid w:val="006350B6"/>
    <w:rsid w:val="006350D0"/>
    <w:rsid w:val="0064551E"/>
    <w:rsid w:val="00646CAD"/>
    <w:rsid w:val="00647D6E"/>
    <w:rsid w:val="00653476"/>
    <w:rsid w:val="00653576"/>
    <w:rsid w:val="00656B63"/>
    <w:rsid w:val="00662197"/>
    <w:rsid w:val="00666020"/>
    <w:rsid w:val="00666076"/>
    <w:rsid w:val="0067040F"/>
    <w:rsid w:val="00672BA8"/>
    <w:rsid w:val="00672D3F"/>
    <w:rsid w:val="00673F1D"/>
    <w:rsid w:val="006767A9"/>
    <w:rsid w:val="0068275E"/>
    <w:rsid w:val="006828F3"/>
    <w:rsid w:val="00683EBA"/>
    <w:rsid w:val="00685DD7"/>
    <w:rsid w:val="00685EC8"/>
    <w:rsid w:val="0069049A"/>
    <w:rsid w:val="00694080"/>
    <w:rsid w:val="00694537"/>
    <w:rsid w:val="00695452"/>
    <w:rsid w:val="0069566E"/>
    <w:rsid w:val="006959B8"/>
    <w:rsid w:val="006A1516"/>
    <w:rsid w:val="006A3A07"/>
    <w:rsid w:val="006A57D9"/>
    <w:rsid w:val="006A7413"/>
    <w:rsid w:val="006A77D8"/>
    <w:rsid w:val="006A793F"/>
    <w:rsid w:val="006B050D"/>
    <w:rsid w:val="006B1074"/>
    <w:rsid w:val="006B6AFF"/>
    <w:rsid w:val="006B6C89"/>
    <w:rsid w:val="006B6ED9"/>
    <w:rsid w:val="006C037A"/>
    <w:rsid w:val="006C1C6D"/>
    <w:rsid w:val="006C2875"/>
    <w:rsid w:val="006C60A6"/>
    <w:rsid w:val="006D239E"/>
    <w:rsid w:val="006D2488"/>
    <w:rsid w:val="006D53EE"/>
    <w:rsid w:val="006D6E29"/>
    <w:rsid w:val="006D76A7"/>
    <w:rsid w:val="006E10B5"/>
    <w:rsid w:val="006E236D"/>
    <w:rsid w:val="006E4B62"/>
    <w:rsid w:val="006E5963"/>
    <w:rsid w:val="006E5D11"/>
    <w:rsid w:val="006E6774"/>
    <w:rsid w:val="007040E7"/>
    <w:rsid w:val="00725F8B"/>
    <w:rsid w:val="00726AE3"/>
    <w:rsid w:val="00730A6C"/>
    <w:rsid w:val="00732583"/>
    <w:rsid w:val="00732790"/>
    <w:rsid w:val="00736F20"/>
    <w:rsid w:val="00737EB3"/>
    <w:rsid w:val="007400EE"/>
    <w:rsid w:val="007404EF"/>
    <w:rsid w:val="007407E0"/>
    <w:rsid w:val="00752409"/>
    <w:rsid w:val="00753386"/>
    <w:rsid w:val="00753B91"/>
    <w:rsid w:val="00754262"/>
    <w:rsid w:val="0075452A"/>
    <w:rsid w:val="00756C7D"/>
    <w:rsid w:val="007571E5"/>
    <w:rsid w:val="00761842"/>
    <w:rsid w:val="00765923"/>
    <w:rsid w:val="00765F37"/>
    <w:rsid w:val="007661DC"/>
    <w:rsid w:val="00767C40"/>
    <w:rsid w:val="0077250A"/>
    <w:rsid w:val="00774464"/>
    <w:rsid w:val="007770EA"/>
    <w:rsid w:val="00782686"/>
    <w:rsid w:val="00783B84"/>
    <w:rsid w:val="007845AF"/>
    <w:rsid w:val="00785011"/>
    <w:rsid w:val="0078523C"/>
    <w:rsid w:val="007908E8"/>
    <w:rsid w:val="00795E02"/>
    <w:rsid w:val="007A10F8"/>
    <w:rsid w:val="007B0604"/>
    <w:rsid w:val="007B2BE2"/>
    <w:rsid w:val="007B3CC3"/>
    <w:rsid w:val="007B44A0"/>
    <w:rsid w:val="007B4A3B"/>
    <w:rsid w:val="007B661D"/>
    <w:rsid w:val="007B7474"/>
    <w:rsid w:val="007B7B48"/>
    <w:rsid w:val="007C278C"/>
    <w:rsid w:val="007C31D8"/>
    <w:rsid w:val="007D5F53"/>
    <w:rsid w:val="007D625E"/>
    <w:rsid w:val="007E2391"/>
    <w:rsid w:val="007E4DDF"/>
    <w:rsid w:val="007E7BC4"/>
    <w:rsid w:val="007F064F"/>
    <w:rsid w:val="007F2EC4"/>
    <w:rsid w:val="007F677C"/>
    <w:rsid w:val="007F6F90"/>
    <w:rsid w:val="008009B0"/>
    <w:rsid w:val="00800C58"/>
    <w:rsid w:val="00805219"/>
    <w:rsid w:val="00805EE1"/>
    <w:rsid w:val="00810432"/>
    <w:rsid w:val="00811B77"/>
    <w:rsid w:val="008135CD"/>
    <w:rsid w:val="00814B2F"/>
    <w:rsid w:val="00817D21"/>
    <w:rsid w:val="00817E71"/>
    <w:rsid w:val="00820EC1"/>
    <w:rsid w:val="00824E43"/>
    <w:rsid w:val="008272A0"/>
    <w:rsid w:val="008276D9"/>
    <w:rsid w:val="0083087A"/>
    <w:rsid w:val="00833922"/>
    <w:rsid w:val="00833E59"/>
    <w:rsid w:val="00840033"/>
    <w:rsid w:val="00842713"/>
    <w:rsid w:val="00844E0A"/>
    <w:rsid w:val="0084543A"/>
    <w:rsid w:val="00845A84"/>
    <w:rsid w:val="008465A8"/>
    <w:rsid w:val="008507A9"/>
    <w:rsid w:val="00854D1C"/>
    <w:rsid w:val="008550F6"/>
    <w:rsid w:val="00857ADF"/>
    <w:rsid w:val="0086049A"/>
    <w:rsid w:val="00865D2C"/>
    <w:rsid w:val="00872A00"/>
    <w:rsid w:val="0087399C"/>
    <w:rsid w:val="00875267"/>
    <w:rsid w:val="008769EF"/>
    <w:rsid w:val="008806FE"/>
    <w:rsid w:val="00883299"/>
    <w:rsid w:val="0088693C"/>
    <w:rsid w:val="00894424"/>
    <w:rsid w:val="0089584E"/>
    <w:rsid w:val="008A23C9"/>
    <w:rsid w:val="008A55E2"/>
    <w:rsid w:val="008A6712"/>
    <w:rsid w:val="008A73E6"/>
    <w:rsid w:val="008B2315"/>
    <w:rsid w:val="008B3A52"/>
    <w:rsid w:val="008B780F"/>
    <w:rsid w:val="008C3F21"/>
    <w:rsid w:val="008C5BFE"/>
    <w:rsid w:val="008D0D32"/>
    <w:rsid w:val="008D12B8"/>
    <w:rsid w:val="008D333D"/>
    <w:rsid w:val="008D440C"/>
    <w:rsid w:val="008E1BD5"/>
    <w:rsid w:val="008E5B8B"/>
    <w:rsid w:val="008E60A4"/>
    <w:rsid w:val="008E7A27"/>
    <w:rsid w:val="008F448A"/>
    <w:rsid w:val="008F4C3C"/>
    <w:rsid w:val="009000C3"/>
    <w:rsid w:val="00901624"/>
    <w:rsid w:val="00901F38"/>
    <w:rsid w:val="00902026"/>
    <w:rsid w:val="00902E07"/>
    <w:rsid w:val="00905F28"/>
    <w:rsid w:val="009064A3"/>
    <w:rsid w:val="009079A4"/>
    <w:rsid w:val="00911F53"/>
    <w:rsid w:val="009127A9"/>
    <w:rsid w:val="00915408"/>
    <w:rsid w:val="00920BEB"/>
    <w:rsid w:val="0092107A"/>
    <w:rsid w:val="00921287"/>
    <w:rsid w:val="00921F0A"/>
    <w:rsid w:val="00922CE1"/>
    <w:rsid w:val="00923E9B"/>
    <w:rsid w:val="00924B15"/>
    <w:rsid w:val="009328AD"/>
    <w:rsid w:val="009346E8"/>
    <w:rsid w:val="009355E5"/>
    <w:rsid w:val="00940018"/>
    <w:rsid w:val="00941CEA"/>
    <w:rsid w:val="00942C55"/>
    <w:rsid w:val="009435EB"/>
    <w:rsid w:val="00943F3E"/>
    <w:rsid w:val="009503E4"/>
    <w:rsid w:val="00955114"/>
    <w:rsid w:val="00956F78"/>
    <w:rsid w:val="00957DC8"/>
    <w:rsid w:val="00960EE0"/>
    <w:rsid w:val="009612EB"/>
    <w:rsid w:val="009630AF"/>
    <w:rsid w:val="00964873"/>
    <w:rsid w:val="00967AF1"/>
    <w:rsid w:val="009767AE"/>
    <w:rsid w:val="00984B5B"/>
    <w:rsid w:val="00987B08"/>
    <w:rsid w:val="0099226F"/>
    <w:rsid w:val="009A0EA5"/>
    <w:rsid w:val="009A1928"/>
    <w:rsid w:val="009A1937"/>
    <w:rsid w:val="009A2B15"/>
    <w:rsid w:val="009A48EC"/>
    <w:rsid w:val="009A6D05"/>
    <w:rsid w:val="009B15B0"/>
    <w:rsid w:val="009B1C8E"/>
    <w:rsid w:val="009B30BA"/>
    <w:rsid w:val="009B3C2F"/>
    <w:rsid w:val="009B3DEE"/>
    <w:rsid w:val="009B6C51"/>
    <w:rsid w:val="009C3D47"/>
    <w:rsid w:val="009C3E87"/>
    <w:rsid w:val="009C558C"/>
    <w:rsid w:val="009D7BCB"/>
    <w:rsid w:val="009E0B38"/>
    <w:rsid w:val="009F3640"/>
    <w:rsid w:val="009F3A04"/>
    <w:rsid w:val="009F545C"/>
    <w:rsid w:val="009F5D1D"/>
    <w:rsid w:val="009F6B5E"/>
    <w:rsid w:val="00A0099A"/>
    <w:rsid w:val="00A00A14"/>
    <w:rsid w:val="00A02FBD"/>
    <w:rsid w:val="00A05014"/>
    <w:rsid w:val="00A070DC"/>
    <w:rsid w:val="00A10530"/>
    <w:rsid w:val="00A10EBB"/>
    <w:rsid w:val="00A1277D"/>
    <w:rsid w:val="00A149D8"/>
    <w:rsid w:val="00A149F1"/>
    <w:rsid w:val="00A17E8B"/>
    <w:rsid w:val="00A2329F"/>
    <w:rsid w:val="00A2387C"/>
    <w:rsid w:val="00A23AAC"/>
    <w:rsid w:val="00A23EC9"/>
    <w:rsid w:val="00A24008"/>
    <w:rsid w:val="00A31CBF"/>
    <w:rsid w:val="00A33D6A"/>
    <w:rsid w:val="00A3567E"/>
    <w:rsid w:val="00A40EAC"/>
    <w:rsid w:val="00A417FE"/>
    <w:rsid w:val="00A41DBD"/>
    <w:rsid w:val="00A4293F"/>
    <w:rsid w:val="00A4323B"/>
    <w:rsid w:val="00A440A0"/>
    <w:rsid w:val="00A46894"/>
    <w:rsid w:val="00A51BFA"/>
    <w:rsid w:val="00A5497F"/>
    <w:rsid w:val="00A5561A"/>
    <w:rsid w:val="00A6250E"/>
    <w:rsid w:val="00A63D1E"/>
    <w:rsid w:val="00A73169"/>
    <w:rsid w:val="00A7462E"/>
    <w:rsid w:val="00A7714A"/>
    <w:rsid w:val="00A82D70"/>
    <w:rsid w:val="00A8380D"/>
    <w:rsid w:val="00A85ACE"/>
    <w:rsid w:val="00A92EBE"/>
    <w:rsid w:val="00A951FF"/>
    <w:rsid w:val="00A96325"/>
    <w:rsid w:val="00A97DE1"/>
    <w:rsid w:val="00AA2E2F"/>
    <w:rsid w:val="00AA314C"/>
    <w:rsid w:val="00AA4368"/>
    <w:rsid w:val="00AA6152"/>
    <w:rsid w:val="00AB1D59"/>
    <w:rsid w:val="00AB20DD"/>
    <w:rsid w:val="00AC1606"/>
    <w:rsid w:val="00AC1680"/>
    <w:rsid w:val="00AC26A8"/>
    <w:rsid w:val="00AD0A76"/>
    <w:rsid w:val="00AD70C6"/>
    <w:rsid w:val="00AE095C"/>
    <w:rsid w:val="00AE36B1"/>
    <w:rsid w:val="00AE52A3"/>
    <w:rsid w:val="00AE6B39"/>
    <w:rsid w:val="00AF14AC"/>
    <w:rsid w:val="00AF3151"/>
    <w:rsid w:val="00AF4C81"/>
    <w:rsid w:val="00AF55D8"/>
    <w:rsid w:val="00B002DC"/>
    <w:rsid w:val="00B02034"/>
    <w:rsid w:val="00B05FFD"/>
    <w:rsid w:val="00B066F8"/>
    <w:rsid w:val="00B06911"/>
    <w:rsid w:val="00B1161E"/>
    <w:rsid w:val="00B118C0"/>
    <w:rsid w:val="00B120AE"/>
    <w:rsid w:val="00B120DA"/>
    <w:rsid w:val="00B14FC5"/>
    <w:rsid w:val="00B15806"/>
    <w:rsid w:val="00B22714"/>
    <w:rsid w:val="00B22C75"/>
    <w:rsid w:val="00B24E24"/>
    <w:rsid w:val="00B25572"/>
    <w:rsid w:val="00B34BA9"/>
    <w:rsid w:val="00B34FEB"/>
    <w:rsid w:val="00B376B9"/>
    <w:rsid w:val="00B44DDD"/>
    <w:rsid w:val="00B538FA"/>
    <w:rsid w:val="00B539D5"/>
    <w:rsid w:val="00B5505E"/>
    <w:rsid w:val="00B566A3"/>
    <w:rsid w:val="00B65CE6"/>
    <w:rsid w:val="00B75410"/>
    <w:rsid w:val="00B8179F"/>
    <w:rsid w:val="00B8343E"/>
    <w:rsid w:val="00B8436F"/>
    <w:rsid w:val="00B86BD1"/>
    <w:rsid w:val="00B915C3"/>
    <w:rsid w:val="00B939FB"/>
    <w:rsid w:val="00B94785"/>
    <w:rsid w:val="00B94DD8"/>
    <w:rsid w:val="00B954E8"/>
    <w:rsid w:val="00BA0D59"/>
    <w:rsid w:val="00BA3486"/>
    <w:rsid w:val="00BA4E19"/>
    <w:rsid w:val="00BA7AF5"/>
    <w:rsid w:val="00BB081F"/>
    <w:rsid w:val="00BB15E4"/>
    <w:rsid w:val="00BB79EC"/>
    <w:rsid w:val="00BC6BE2"/>
    <w:rsid w:val="00BC72CF"/>
    <w:rsid w:val="00BD26AB"/>
    <w:rsid w:val="00BD4CAB"/>
    <w:rsid w:val="00BD77EB"/>
    <w:rsid w:val="00BE047F"/>
    <w:rsid w:val="00BE141E"/>
    <w:rsid w:val="00BE16EB"/>
    <w:rsid w:val="00BE34BB"/>
    <w:rsid w:val="00BE4058"/>
    <w:rsid w:val="00BE7F6A"/>
    <w:rsid w:val="00BE7FD5"/>
    <w:rsid w:val="00BF0046"/>
    <w:rsid w:val="00BF0174"/>
    <w:rsid w:val="00BF0219"/>
    <w:rsid w:val="00BF40C1"/>
    <w:rsid w:val="00BF4B3D"/>
    <w:rsid w:val="00BF76B0"/>
    <w:rsid w:val="00BF7C1E"/>
    <w:rsid w:val="00BF7E92"/>
    <w:rsid w:val="00C00698"/>
    <w:rsid w:val="00C0592B"/>
    <w:rsid w:val="00C066E2"/>
    <w:rsid w:val="00C07A3C"/>
    <w:rsid w:val="00C139EE"/>
    <w:rsid w:val="00C13EAB"/>
    <w:rsid w:val="00C14DF7"/>
    <w:rsid w:val="00C21816"/>
    <w:rsid w:val="00C21A5A"/>
    <w:rsid w:val="00C22317"/>
    <w:rsid w:val="00C24088"/>
    <w:rsid w:val="00C26249"/>
    <w:rsid w:val="00C27667"/>
    <w:rsid w:val="00C27750"/>
    <w:rsid w:val="00C32305"/>
    <w:rsid w:val="00C33395"/>
    <w:rsid w:val="00C337AC"/>
    <w:rsid w:val="00C3538F"/>
    <w:rsid w:val="00C366EB"/>
    <w:rsid w:val="00C37E9B"/>
    <w:rsid w:val="00C47AB9"/>
    <w:rsid w:val="00C50A01"/>
    <w:rsid w:val="00C51FF6"/>
    <w:rsid w:val="00C521BE"/>
    <w:rsid w:val="00C52F7C"/>
    <w:rsid w:val="00C5488C"/>
    <w:rsid w:val="00C563AF"/>
    <w:rsid w:val="00C56DAA"/>
    <w:rsid w:val="00C60616"/>
    <w:rsid w:val="00C62840"/>
    <w:rsid w:val="00C71D3B"/>
    <w:rsid w:val="00C745B9"/>
    <w:rsid w:val="00C75593"/>
    <w:rsid w:val="00C7684B"/>
    <w:rsid w:val="00C76BAB"/>
    <w:rsid w:val="00C77F13"/>
    <w:rsid w:val="00C805B3"/>
    <w:rsid w:val="00C81C7A"/>
    <w:rsid w:val="00C82EE1"/>
    <w:rsid w:val="00C95C47"/>
    <w:rsid w:val="00CA0C59"/>
    <w:rsid w:val="00CA51B6"/>
    <w:rsid w:val="00CB16AA"/>
    <w:rsid w:val="00CB271F"/>
    <w:rsid w:val="00CB3366"/>
    <w:rsid w:val="00CB35D2"/>
    <w:rsid w:val="00CB4180"/>
    <w:rsid w:val="00CD029D"/>
    <w:rsid w:val="00CD16DF"/>
    <w:rsid w:val="00CD172A"/>
    <w:rsid w:val="00CD3444"/>
    <w:rsid w:val="00CD3C9F"/>
    <w:rsid w:val="00CD4105"/>
    <w:rsid w:val="00CE11BB"/>
    <w:rsid w:val="00CF0506"/>
    <w:rsid w:val="00CF2BE8"/>
    <w:rsid w:val="00CF6029"/>
    <w:rsid w:val="00CF6921"/>
    <w:rsid w:val="00D0286D"/>
    <w:rsid w:val="00D0658C"/>
    <w:rsid w:val="00D076F6"/>
    <w:rsid w:val="00D14D6E"/>
    <w:rsid w:val="00D17DF5"/>
    <w:rsid w:val="00D22888"/>
    <w:rsid w:val="00D234D0"/>
    <w:rsid w:val="00D30303"/>
    <w:rsid w:val="00D318F4"/>
    <w:rsid w:val="00D31BCB"/>
    <w:rsid w:val="00D3247B"/>
    <w:rsid w:val="00D36407"/>
    <w:rsid w:val="00D5125D"/>
    <w:rsid w:val="00D515FE"/>
    <w:rsid w:val="00D52CF5"/>
    <w:rsid w:val="00D53B42"/>
    <w:rsid w:val="00D55952"/>
    <w:rsid w:val="00D650A1"/>
    <w:rsid w:val="00D65589"/>
    <w:rsid w:val="00D6663B"/>
    <w:rsid w:val="00D6695C"/>
    <w:rsid w:val="00D7044C"/>
    <w:rsid w:val="00D7046C"/>
    <w:rsid w:val="00D71690"/>
    <w:rsid w:val="00D738D8"/>
    <w:rsid w:val="00D73F7A"/>
    <w:rsid w:val="00D75B11"/>
    <w:rsid w:val="00D773FC"/>
    <w:rsid w:val="00D8217E"/>
    <w:rsid w:val="00D82AC1"/>
    <w:rsid w:val="00D84544"/>
    <w:rsid w:val="00D86F61"/>
    <w:rsid w:val="00D87444"/>
    <w:rsid w:val="00D90495"/>
    <w:rsid w:val="00D916B6"/>
    <w:rsid w:val="00D93E40"/>
    <w:rsid w:val="00D951AD"/>
    <w:rsid w:val="00D965C4"/>
    <w:rsid w:val="00DA0028"/>
    <w:rsid w:val="00DA061E"/>
    <w:rsid w:val="00DA18FA"/>
    <w:rsid w:val="00DA3485"/>
    <w:rsid w:val="00DA60B8"/>
    <w:rsid w:val="00DB20A5"/>
    <w:rsid w:val="00DB4AF1"/>
    <w:rsid w:val="00DB72C3"/>
    <w:rsid w:val="00DB7CBD"/>
    <w:rsid w:val="00DC0AD8"/>
    <w:rsid w:val="00DD0142"/>
    <w:rsid w:val="00DD54E2"/>
    <w:rsid w:val="00DE3A4F"/>
    <w:rsid w:val="00DE569C"/>
    <w:rsid w:val="00DF0552"/>
    <w:rsid w:val="00DF56B6"/>
    <w:rsid w:val="00DF5994"/>
    <w:rsid w:val="00DF7225"/>
    <w:rsid w:val="00E018DB"/>
    <w:rsid w:val="00E01FE6"/>
    <w:rsid w:val="00E02A2C"/>
    <w:rsid w:val="00E05BA3"/>
    <w:rsid w:val="00E05BE4"/>
    <w:rsid w:val="00E05D3D"/>
    <w:rsid w:val="00E23BB9"/>
    <w:rsid w:val="00E30A57"/>
    <w:rsid w:val="00E30AC2"/>
    <w:rsid w:val="00E32BA6"/>
    <w:rsid w:val="00E33DA8"/>
    <w:rsid w:val="00E344F5"/>
    <w:rsid w:val="00E35E53"/>
    <w:rsid w:val="00E368DE"/>
    <w:rsid w:val="00E37DB8"/>
    <w:rsid w:val="00E41E2B"/>
    <w:rsid w:val="00E42224"/>
    <w:rsid w:val="00E44AA5"/>
    <w:rsid w:val="00E50D22"/>
    <w:rsid w:val="00E57E38"/>
    <w:rsid w:val="00E6320F"/>
    <w:rsid w:val="00E6769F"/>
    <w:rsid w:val="00E70D0D"/>
    <w:rsid w:val="00E73123"/>
    <w:rsid w:val="00E742F9"/>
    <w:rsid w:val="00E76E99"/>
    <w:rsid w:val="00E77212"/>
    <w:rsid w:val="00E80D5E"/>
    <w:rsid w:val="00E83AB9"/>
    <w:rsid w:val="00E85ED2"/>
    <w:rsid w:val="00E860BF"/>
    <w:rsid w:val="00E902E2"/>
    <w:rsid w:val="00E90E48"/>
    <w:rsid w:val="00E90FA1"/>
    <w:rsid w:val="00E9144B"/>
    <w:rsid w:val="00E946CE"/>
    <w:rsid w:val="00EA023E"/>
    <w:rsid w:val="00EA4F44"/>
    <w:rsid w:val="00EB23CE"/>
    <w:rsid w:val="00EB6336"/>
    <w:rsid w:val="00EB69CF"/>
    <w:rsid w:val="00EC242E"/>
    <w:rsid w:val="00EC2E7A"/>
    <w:rsid w:val="00EC4F3A"/>
    <w:rsid w:val="00EC6542"/>
    <w:rsid w:val="00EC7636"/>
    <w:rsid w:val="00ED5AE2"/>
    <w:rsid w:val="00ED5B81"/>
    <w:rsid w:val="00ED78B2"/>
    <w:rsid w:val="00EE028F"/>
    <w:rsid w:val="00EE0EFC"/>
    <w:rsid w:val="00EE26C5"/>
    <w:rsid w:val="00EE3D54"/>
    <w:rsid w:val="00EF066A"/>
    <w:rsid w:val="00EF78C3"/>
    <w:rsid w:val="00F00701"/>
    <w:rsid w:val="00F012F3"/>
    <w:rsid w:val="00F01BDA"/>
    <w:rsid w:val="00F05634"/>
    <w:rsid w:val="00F07D39"/>
    <w:rsid w:val="00F11598"/>
    <w:rsid w:val="00F1293F"/>
    <w:rsid w:val="00F12AA5"/>
    <w:rsid w:val="00F1347A"/>
    <w:rsid w:val="00F14711"/>
    <w:rsid w:val="00F20ECC"/>
    <w:rsid w:val="00F214D9"/>
    <w:rsid w:val="00F22B07"/>
    <w:rsid w:val="00F267E7"/>
    <w:rsid w:val="00F274DE"/>
    <w:rsid w:val="00F27B3B"/>
    <w:rsid w:val="00F3436A"/>
    <w:rsid w:val="00F34CA0"/>
    <w:rsid w:val="00F36D60"/>
    <w:rsid w:val="00F405D8"/>
    <w:rsid w:val="00F421B5"/>
    <w:rsid w:val="00F4458E"/>
    <w:rsid w:val="00F471B3"/>
    <w:rsid w:val="00F47763"/>
    <w:rsid w:val="00F51096"/>
    <w:rsid w:val="00F51538"/>
    <w:rsid w:val="00F52091"/>
    <w:rsid w:val="00F57B50"/>
    <w:rsid w:val="00F6180C"/>
    <w:rsid w:val="00F61990"/>
    <w:rsid w:val="00F61DD2"/>
    <w:rsid w:val="00F632EE"/>
    <w:rsid w:val="00F6357F"/>
    <w:rsid w:val="00F677E1"/>
    <w:rsid w:val="00F737D0"/>
    <w:rsid w:val="00F738DE"/>
    <w:rsid w:val="00F7434A"/>
    <w:rsid w:val="00F80B2D"/>
    <w:rsid w:val="00F8231E"/>
    <w:rsid w:val="00F841D5"/>
    <w:rsid w:val="00F84701"/>
    <w:rsid w:val="00F85885"/>
    <w:rsid w:val="00F91D01"/>
    <w:rsid w:val="00F93E93"/>
    <w:rsid w:val="00F94719"/>
    <w:rsid w:val="00F95D15"/>
    <w:rsid w:val="00FA1CCE"/>
    <w:rsid w:val="00FA24FF"/>
    <w:rsid w:val="00FA461F"/>
    <w:rsid w:val="00FA5700"/>
    <w:rsid w:val="00FA605E"/>
    <w:rsid w:val="00FA6882"/>
    <w:rsid w:val="00FA6989"/>
    <w:rsid w:val="00FB2343"/>
    <w:rsid w:val="00FC0B74"/>
    <w:rsid w:val="00FC22CD"/>
    <w:rsid w:val="00FC239C"/>
    <w:rsid w:val="00FC43F7"/>
    <w:rsid w:val="00FC6E51"/>
    <w:rsid w:val="00FC7429"/>
    <w:rsid w:val="00FD0FFD"/>
    <w:rsid w:val="00FD30F3"/>
    <w:rsid w:val="00FD314A"/>
    <w:rsid w:val="00FD479E"/>
    <w:rsid w:val="00FE0ABE"/>
    <w:rsid w:val="00FE25D4"/>
    <w:rsid w:val="00FE4FF5"/>
    <w:rsid w:val="00FF0FDF"/>
    <w:rsid w:val="00FF3EDD"/>
    <w:rsid w:val="00FF5611"/>
    <w:rsid w:val="00FF5F68"/>
    <w:rsid w:val="5262A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C394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3F3E"/>
    <w:rPr>
      <w:rFonts w:ascii="Garamond" w:hAnsi="Garamond"/>
      <w:sz w:val="24"/>
      <w:lang w:eastAsia="en-US"/>
    </w:rPr>
  </w:style>
  <w:style w:type="paragraph" w:styleId="Overskrift1">
    <w:name w:val="heading 1"/>
    <w:basedOn w:val="Normal"/>
    <w:next w:val="Brdtekst"/>
    <w:link w:val="Overskrift1Tegn"/>
    <w:qFormat/>
    <w:rsid w:val="00833E59"/>
    <w:pPr>
      <w:keepNext/>
      <w:keepLines/>
      <w:pageBreakBefore/>
      <w:numPr>
        <w:numId w:val="1"/>
      </w:numPr>
      <w:spacing w:before="1680" w:after="120"/>
      <w:outlineLvl w:val="0"/>
    </w:pPr>
    <w:rPr>
      <w:b/>
      <w:bCs/>
      <w:kern w:val="40"/>
      <w:sz w:val="40"/>
      <w:szCs w:val="32"/>
    </w:rPr>
  </w:style>
  <w:style w:type="paragraph" w:styleId="Overskrift2">
    <w:name w:val="heading 2"/>
    <w:basedOn w:val="Overskrift1"/>
    <w:next w:val="Brdtekst"/>
    <w:link w:val="Overskrift2Tegn"/>
    <w:qFormat/>
    <w:rsid w:val="001C7664"/>
    <w:pPr>
      <w:pageBreakBefore w:val="0"/>
      <w:numPr>
        <w:ilvl w:val="1"/>
      </w:numPr>
      <w:spacing w:before="480" w:after="60"/>
      <w:outlineLvl w:val="1"/>
    </w:pPr>
    <w:rPr>
      <w:sz w:val="36"/>
      <w:szCs w:val="36"/>
    </w:rPr>
  </w:style>
  <w:style w:type="paragraph" w:styleId="Overskrift3">
    <w:name w:val="heading 3"/>
    <w:basedOn w:val="Overskrift1"/>
    <w:next w:val="Brdtekst"/>
    <w:link w:val="Overskrift3Tegn"/>
    <w:qFormat/>
    <w:rsid w:val="001C7664"/>
    <w:pPr>
      <w:pageBreakBefore w:val="0"/>
      <w:numPr>
        <w:ilvl w:val="2"/>
      </w:numPr>
      <w:tabs>
        <w:tab w:val="clear" w:pos="1758"/>
        <w:tab w:val="num" w:pos="907"/>
      </w:tabs>
      <w:spacing w:before="300" w:after="0"/>
      <w:ind w:left="907"/>
      <w:outlineLvl w:val="2"/>
    </w:pPr>
    <w:rPr>
      <w:bCs w:val="0"/>
      <w:sz w:val="32"/>
      <w:szCs w:val="26"/>
    </w:rPr>
  </w:style>
  <w:style w:type="paragraph" w:styleId="Overskrift4">
    <w:name w:val="heading 4"/>
    <w:basedOn w:val="Overskrift1"/>
    <w:next w:val="Brdtekst"/>
    <w:link w:val="Overskrift4Tegn"/>
    <w:qFormat/>
    <w:rsid w:val="00C75593"/>
    <w:pPr>
      <w:pageBreakBefore w:val="0"/>
      <w:numPr>
        <w:ilvl w:val="3"/>
      </w:numPr>
      <w:spacing w:before="240" w:after="0"/>
      <w:outlineLvl w:val="3"/>
    </w:pPr>
    <w:rPr>
      <w:bCs w:val="0"/>
      <w:sz w:val="22"/>
      <w:szCs w:val="28"/>
    </w:rPr>
  </w:style>
  <w:style w:type="paragraph" w:styleId="Overskrift5">
    <w:name w:val="heading 5"/>
    <w:basedOn w:val="Overskrift1"/>
    <w:next w:val="Brdtekst"/>
    <w:link w:val="Overskrift5Tegn"/>
    <w:qFormat/>
    <w:rsid w:val="00833E59"/>
    <w:pPr>
      <w:pageBreakBefore w:val="0"/>
      <w:numPr>
        <w:ilvl w:val="4"/>
      </w:numPr>
      <w:spacing w:before="240" w:after="0"/>
      <w:outlineLvl w:val="4"/>
    </w:pPr>
    <w:rPr>
      <w:bCs w:val="0"/>
      <w:i/>
      <w:iCs/>
      <w:sz w:val="28"/>
      <w:szCs w:val="26"/>
    </w:rPr>
  </w:style>
  <w:style w:type="paragraph" w:styleId="Overskrift6">
    <w:name w:val="heading 6"/>
    <w:basedOn w:val="Normal"/>
    <w:next w:val="Brdtekst-Niveau6og7"/>
    <w:link w:val="Overskrift6Tegn"/>
    <w:qFormat/>
    <w:rsid w:val="00833E59"/>
    <w:pPr>
      <w:numPr>
        <w:ilvl w:val="5"/>
        <w:numId w:val="1"/>
      </w:numPr>
      <w:spacing w:before="18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Brdtekst-Niveau6og7"/>
    <w:link w:val="Overskrift7Tegn"/>
    <w:qFormat/>
    <w:rsid w:val="00833E59"/>
    <w:pPr>
      <w:numPr>
        <w:ilvl w:val="6"/>
        <w:numId w:val="1"/>
      </w:numPr>
      <w:spacing w:before="180"/>
      <w:outlineLvl w:val="6"/>
    </w:pPr>
    <w:rPr>
      <w:b/>
      <w:i/>
      <w:sz w:val="22"/>
    </w:rPr>
  </w:style>
  <w:style w:type="paragraph" w:styleId="Overskrift8">
    <w:name w:val="heading 8"/>
    <w:basedOn w:val="Normal"/>
    <w:next w:val="Brdtekst-Niveau8og9"/>
    <w:link w:val="Overskrift8Tegn"/>
    <w:qFormat/>
    <w:rsid w:val="00833E59"/>
    <w:pPr>
      <w:numPr>
        <w:ilvl w:val="7"/>
        <w:numId w:val="1"/>
      </w:numPr>
      <w:spacing w:before="120"/>
      <w:outlineLvl w:val="7"/>
    </w:pPr>
    <w:rPr>
      <w:b/>
      <w:iCs/>
      <w:sz w:val="20"/>
    </w:rPr>
  </w:style>
  <w:style w:type="paragraph" w:styleId="Overskrift9">
    <w:name w:val="heading 9"/>
    <w:basedOn w:val="Normal"/>
    <w:next w:val="Brdtekst-Niveau8og9"/>
    <w:link w:val="Overskrift9Tegn"/>
    <w:qFormat/>
    <w:rsid w:val="00833E59"/>
    <w:pPr>
      <w:numPr>
        <w:ilvl w:val="8"/>
        <w:numId w:val="1"/>
      </w:numPr>
      <w:spacing w:before="120"/>
      <w:outlineLvl w:val="8"/>
    </w:pPr>
    <w:rPr>
      <w:rFonts w:cs="Arial"/>
      <w:b/>
      <w:i/>
      <w:sz w:val="20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Heading1Char">
    <w:name w:val="Heading 1 Char"/>
    <w:basedOn w:val="Standardskrifttypeiafsnit"/>
    <w:uiPriority w:val="99"/>
    <w:locked/>
    <w:rsid w:val="0096487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locked/>
    <w:rsid w:val="00964873"/>
    <w:rPr>
      <w:rFonts w:ascii="Garamond" w:hAnsi="Garamond"/>
      <w:b/>
      <w:bCs/>
      <w:kern w:val="40"/>
      <w:sz w:val="36"/>
      <w:szCs w:val="36"/>
      <w:lang w:eastAsia="en-US"/>
    </w:rPr>
  </w:style>
  <w:style w:type="character" w:customStyle="1" w:styleId="Overskrift3Tegn">
    <w:name w:val="Overskrift 3 Tegn"/>
    <w:basedOn w:val="Standardskrifttypeiafsnit"/>
    <w:link w:val="Overskrift3"/>
    <w:locked/>
    <w:rsid w:val="00964873"/>
    <w:rPr>
      <w:rFonts w:ascii="Garamond" w:hAnsi="Garamond"/>
      <w:b/>
      <w:kern w:val="40"/>
      <w:sz w:val="32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locked/>
    <w:rsid w:val="00C75593"/>
    <w:rPr>
      <w:rFonts w:ascii="Garamond" w:hAnsi="Garamond"/>
      <w:b/>
      <w:kern w:val="40"/>
      <w:sz w:val="22"/>
      <w:szCs w:val="28"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99"/>
    <w:semiHidden/>
    <w:locked/>
    <w:rsid w:val="0096487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Overskrift6Tegn">
    <w:name w:val="Overskrift 6 Tegn"/>
    <w:basedOn w:val="Standardskrifttypeiafsnit"/>
    <w:link w:val="Overskrift6"/>
    <w:uiPriority w:val="99"/>
    <w:semiHidden/>
    <w:locked/>
    <w:rsid w:val="00964873"/>
    <w:rPr>
      <w:rFonts w:ascii="Calibri" w:hAnsi="Calibri" w:cs="Times New Roman"/>
      <w:b/>
      <w:bCs/>
      <w:lang w:eastAsia="en-US"/>
    </w:rPr>
  </w:style>
  <w:style w:type="character" w:customStyle="1" w:styleId="Overskrift7Tegn">
    <w:name w:val="Overskrift 7 Tegn"/>
    <w:basedOn w:val="Standardskrifttypeiafsnit"/>
    <w:link w:val="Overskrift7"/>
    <w:uiPriority w:val="99"/>
    <w:semiHidden/>
    <w:locked/>
    <w:rsid w:val="00964873"/>
    <w:rPr>
      <w:rFonts w:ascii="Calibri" w:hAnsi="Calibri" w:cs="Times New Roman"/>
      <w:sz w:val="24"/>
      <w:szCs w:val="24"/>
      <w:lang w:eastAsia="en-US"/>
    </w:rPr>
  </w:style>
  <w:style w:type="character" w:customStyle="1" w:styleId="Overskrift8Tegn">
    <w:name w:val="Overskrift 8 Tegn"/>
    <w:basedOn w:val="Standardskrifttypeiafsnit"/>
    <w:link w:val="Overskrift8"/>
    <w:uiPriority w:val="99"/>
    <w:semiHidden/>
    <w:locked/>
    <w:rsid w:val="00964873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Overskrift9Tegn">
    <w:name w:val="Overskrift 9 Tegn"/>
    <w:basedOn w:val="Standardskrifttypeiafsnit"/>
    <w:link w:val="Overskrift9"/>
    <w:uiPriority w:val="99"/>
    <w:semiHidden/>
    <w:locked/>
    <w:rsid w:val="00964873"/>
    <w:rPr>
      <w:rFonts w:ascii="Cambria" w:hAnsi="Cambria" w:cs="Times New Roman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397685"/>
    <w:rPr>
      <w:rFonts w:ascii="Tahoma" w:hAnsi="Tahoma" w:cs="Tahoma"/>
      <w:sz w:val="16"/>
      <w:szCs w:val="16"/>
      <w:lang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964873"/>
    <w:rPr>
      <w:rFonts w:cs="Times New Roman"/>
      <w:sz w:val="2"/>
      <w:lang w:eastAsia="en-US"/>
    </w:rPr>
  </w:style>
  <w:style w:type="paragraph" w:styleId="Brdtekst">
    <w:name w:val="Body Text"/>
    <w:basedOn w:val="Normal"/>
    <w:link w:val="BrdtekstTegn"/>
    <w:uiPriority w:val="99"/>
    <w:rsid w:val="00943F3E"/>
    <w:pPr>
      <w:keepLines/>
      <w:spacing w:before="180" w:line="240" w:lineRule="atLeast"/>
      <w:ind w:left="907"/>
    </w:pPr>
    <w:rPr>
      <w:spacing w:val="-5"/>
    </w:rPr>
  </w:style>
  <w:style w:type="character" w:customStyle="1" w:styleId="BrdtekstTegn">
    <w:name w:val="Brødtekst Tegn"/>
    <w:basedOn w:val="Standardskrifttypeiafsnit"/>
    <w:link w:val="Brdtekst"/>
    <w:uiPriority w:val="99"/>
    <w:locked/>
    <w:rsid w:val="00167520"/>
    <w:rPr>
      <w:rFonts w:ascii="Garamond" w:hAnsi="Garamond" w:cs="Times New Roman"/>
      <w:spacing w:val="-5"/>
      <w:sz w:val="24"/>
      <w:lang w:eastAsia="en-US"/>
    </w:rPr>
  </w:style>
  <w:style w:type="paragraph" w:customStyle="1" w:styleId="Brdtekst-Niveau6og7">
    <w:name w:val="Brødtekst - Niveau 6 og 7"/>
    <w:basedOn w:val="Brdtekst"/>
    <w:uiPriority w:val="99"/>
    <w:rsid w:val="00C745B9"/>
    <w:pPr>
      <w:spacing w:before="120"/>
    </w:pPr>
    <w:rPr>
      <w:sz w:val="22"/>
    </w:rPr>
  </w:style>
  <w:style w:type="paragraph" w:customStyle="1" w:styleId="Brdtekst-Niveau8og9">
    <w:name w:val="Brødtekst - Niveau 8 og 9"/>
    <w:basedOn w:val="Brdtekst"/>
    <w:uiPriority w:val="99"/>
    <w:rsid w:val="00C745B9"/>
    <w:pPr>
      <w:spacing w:before="80"/>
      <w:ind w:left="1304"/>
    </w:pPr>
    <w:rPr>
      <w:sz w:val="20"/>
    </w:rPr>
  </w:style>
  <w:style w:type="table" w:customStyle="1" w:styleId="Tabel-Gitter-Matrix">
    <w:name w:val="Tabel - Gitter - Matrix"/>
    <w:basedOn w:val="Tabel-Gitter"/>
    <w:uiPriority w:val="99"/>
    <w:rsid w:val="004A3084"/>
    <w:tblPr/>
    <w:tblStylePr w:type="firstRow">
      <w:pPr>
        <w:jc w:val="center"/>
      </w:pPr>
      <w:rPr>
        <w:rFonts w:cs="Times New Roman"/>
        <w:b/>
      </w:rPr>
      <w:tblPr/>
      <w:tcPr>
        <w:shd w:val="clear" w:color="auto" w:fill="E6E6E6"/>
      </w:tcPr>
    </w:tblStylePr>
    <w:tblStylePr w:type="firstCol">
      <w:rPr>
        <w:rFonts w:cs="Times New Roman"/>
        <w:b/>
      </w:rPr>
      <w:tblPr/>
      <w:tcPr>
        <w:shd w:val="clear" w:color="auto" w:fill="E6E6E6"/>
      </w:tcPr>
    </w:tblStylePr>
  </w:style>
  <w:style w:type="table" w:styleId="Tabel-Gitter">
    <w:name w:val="Table Grid"/>
    <w:basedOn w:val="Tabel-Normal"/>
    <w:uiPriority w:val="99"/>
    <w:rsid w:val="005A0765"/>
    <w:rPr>
      <w:rFonts w:ascii="Garamond" w:hAnsi="Garamond"/>
      <w:sz w:val="18"/>
    </w:rPr>
    <w:tblPr>
      <w:tblInd w:w="9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-Kunoverskrifter">
    <w:name w:val="Tabel - Gitter - Kun overskrifter"/>
    <w:basedOn w:val="Tabel-Gitter"/>
    <w:uiPriority w:val="99"/>
    <w:rsid w:val="004A3084"/>
    <w:tblPr/>
    <w:tblStylePr w:type="firstRow">
      <w:rPr>
        <w:rFonts w:cs="Times New Roman"/>
        <w:b/>
      </w:rPr>
      <w:tblPr/>
      <w:tcPr>
        <w:shd w:val="clear" w:color="auto" w:fill="E6E6E6"/>
      </w:tcPr>
    </w:tblStylePr>
  </w:style>
  <w:style w:type="paragraph" w:styleId="Indholdsfortegnelse1">
    <w:name w:val="toc 1"/>
    <w:basedOn w:val="Normal"/>
    <w:next w:val="Normal"/>
    <w:autoRedefine/>
    <w:uiPriority w:val="39"/>
    <w:rsid w:val="005A0765"/>
  </w:style>
  <w:style w:type="paragraph" w:styleId="Indholdsfortegnelse2">
    <w:name w:val="toc 2"/>
    <w:basedOn w:val="Normal"/>
    <w:next w:val="Normal"/>
    <w:autoRedefine/>
    <w:uiPriority w:val="39"/>
    <w:rsid w:val="005A0765"/>
    <w:pPr>
      <w:ind w:left="240"/>
    </w:pPr>
  </w:style>
  <w:style w:type="paragraph" w:styleId="Indholdsfortegnelse3">
    <w:name w:val="toc 3"/>
    <w:basedOn w:val="Normal"/>
    <w:next w:val="Normal"/>
    <w:autoRedefine/>
    <w:uiPriority w:val="39"/>
    <w:rsid w:val="005A0765"/>
    <w:pPr>
      <w:ind w:left="480"/>
    </w:pPr>
  </w:style>
  <w:style w:type="character" w:styleId="Hyperlink">
    <w:name w:val="Hyperlink"/>
    <w:basedOn w:val="Standardskrifttypeiafsnit"/>
    <w:uiPriority w:val="99"/>
    <w:rsid w:val="009A1937"/>
    <w:rPr>
      <w:rFonts w:cs="Times New Roman"/>
      <w:color w:val="0000FF"/>
      <w:u w:val="single"/>
    </w:rPr>
  </w:style>
  <w:style w:type="character" w:styleId="Kommentarhenvisning">
    <w:name w:val="annotation reference"/>
    <w:basedOn w:val="Standardskrifttypeiafsnit"/>
    <w:uiPriority w:val="99"/>
    <w:semiHidden/>
    <w:rsid w:val="001A0845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1A0845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964873"/>
    <w:rPr>
      <w:rFonts w:ascii="Garamond" w:hAnsi="Garamond" w:cs="Times New Roman"/>
      <w:sz w:val="20"/>
      <w:szCs w:val="20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1A084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964873"/>
    <w:rPr>
      <w:rFonts w:ascii="Garamond" w:hAnsi="Garamond" w:cs="Times New Roman"/>
      <w:b/>
      <w:bCs/>
      <w:sz w:val="20"/>
      <w:szCs w:val="20"/>
      <w:lang w:eastAsia="en-US"/>
    </w:rPr>
  </w:style>
  <w:style w:type="paragraph" w:styleId="Sidehoved">
    <w:name w:val="header"/>
    <w:basedOn w:val="Normal"/>
    <w:link w:val="SidehovedTegn"/>
    <w:uiPriority w:val="99"/>
    <w:rsid w:val="00F91D01"/>
    <w:pPr>
      <w:pBdr>
        <w:bottom w:val="single" w:sz="8" w:space="1" w:color="auto"/>
      </w:pBdr>
      <w:tabs>
        <w:tab w:val="left" w:pos="1700"/>
        <w:tab w:val="right" w:pos="9700"/>
      </w:tabs>
    </w:pPr>
    <w:rPr>
      <w:sz w:val="20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964873"/>
    <w:rPr>
      <w:rFonts w:ascii="Garamond" w:hAnsi="Garamond" w:cs="Times New Roman"/>
      <w:sz w:val="20"/>
      <w:szCs w:val="20"/>
      <w:lang w:eastAsia="en-US"/>
    </w:rPr>
  </w:style>
  <w:style w:type="paragraph" w:styleId="Sidefod">
    <w:name w:val="footer"/>
    <w:basedOn w:val="Normal"/>
    <w:link w:val="SidefodTegn"/>
    <w:uiPriority w:val="99"/>
    <w:rsid w:val="00A2387C"/>
    <w:pPr>
      <w:tabs>
        <w:tab w:val="center" w:pos="4819"/>
        <w:tab w:val="right" w:pos="9638"/>
      </w:tabs>
    </w:pPr>
    <w:rPr>
      <w:color w:val="000000"/>
    </w:r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964873"/>
    <w:rPr>
      <w:rFonts w:ascii="Garamond" w:hAnsi="Garamond" w:cs="Times New Roman"/>
      <w:sz w:val="20"/>
      <w:szCs w:val="20"/>
      <w:lang w:eastAsia="en-US"/>
    </w:rPr>
  </w:style>
  <w:style w:type="character" w:styleId="Sidetal">
    <w:name w:val="page number"/>
    <w:basedOn w:val="Standardskrifttypeiafsnit"/>
    <w:uiPriority w:val="99"/>
    <w:rsid w:val="00F421B5"/>
    <w:rPr>
      <w:rFonts w:cs="Times New Roman"/>
    </w:rPr>
  </w:style>
  <w:style w:type="paragraph" w:styleId="Billedtekst">
    <w:name w:val="caption"/>
    <w:basedOn w:val="Normal"/>
    <w:next w:val="Normal"/>
    <w:qFormat/>
    <w:rsid w:val="0028405F"/>
    <w:pPr>
      <w:outlineLvl w:val="0"/>
    </w:pPr>
    <w:rPr>
      <w:b/>
      <w:bCs/>
      <w:sz w:val="20"/>
    </w:rPr>
  </w:style>
  <w:style w:type="paragraph" w:customStyle="1" w:styleId="Indholdsfortegnelseoverskrift">
    <w:name w:val="Indholdsfortegnelseoverskrift"/>
    <w:basedOn w:val="Normal"/>
    <w:next w:val="Normal"/>
    <w:uiPriority w:val="99"/>
    <w:rsid w:val="00CB35D2"/>
    <w:pPr>
      <w:spacing w:before="320" w:after="160"/>
    </w:pPr>
    <w:rPr>
      <w:b/>
      <w:bCs/>
      <w:sz w:val="40"/>
      <w:szCs w:val="40"/>
    </w:rPr>
  </w:style>
  <w:style w:type="paragraph" w:customStyle="1" w:styleId="Figuroversigtoverskrift">
    <w:name w:val="Figuroversigtoverskrift"/>
    <w:basedOn w:val="Indholdsfortegnelseoverskrift"/>
    <w:next w:val="Normal"/>
    <w:uiPriority w:val="99"/>
    <w:rsid w:val="009A48EC"/>
    <w:pPr>
      <w:pageBreakBefore/>
      <w:spacing w:after="400"/>
    </w:pPr>
  </w:style>
  <w:style w:type="paragraph" w:customStyle="1" w:styleId="Tabeloversigtoverskrift">
    <w:name w:val="Tabeloversigtoverskrift"/>
    <w:basedOn w:val="Indholdsfortegnelseoverskrift"/>
    <w:next w:val="Normal"/>
    <w:uiPriority w:val="99"/>
    <w:rsid w:val="009A48EC"/>
    <w:pPr>
      <w:pageBreakBefore/>
      <w:spacing w:after="400"/>
    </w:pPr>
  </w:style>
  <w:style w:type="paragraph" w:styleId="Listeoverfigurer">
    <w:name w:val="table of figures"/>
    <w:basedOn w:val="Normal"/>
    <w:next w:val="Normal"/>
    <w:autoRedefine/>
    <w:uiPriority w:val="99"/>
    <w:semiHidden/>
    <w:rsid w:val="00F47763"/>
    <w:rPr>
      <w:sz w:val="22"/>
    </w:rPr>
  </w:style>
  <w:style w:type="character" w:customStyle="1" w:styleId="EmailStyle52">
    <w:name w:val="EmailStyle52"/>
    <w:basedOn w:val="Standardskrifttypeiafsnit"/>
    <w:uiPriority w:val="99"/>
    <w:semiHidden/>
    <w:rsid w:val="00167520"/>
    <w:rPr>
      <w:rFonts w:ascii="Arial" w:hAnsi="Arial" w:cs="Arial"/>
      <w:color w:val="auto"/>
      <w:sz w:val="20"/>
      <w:szCs w:val="20"/>
    </w:rPr>
  </w:style>
  <w:style w:type="character" w:customStyle="1" w:styleId="TegnTegn2">
    <w:name w:val="Tegn Tegn2"/>
    <w:basedOn w:val="Standardskrifttypeiafsnit"/>
    <w:uiPriority w:val="99"/>
    <w:rsid w:val="00C066E2"/>
    <w:rPr>
      <w:rFonts w:ascii="Garamond" w:hAnsi="Garamond" w:cs="Times New Roman"/>
      <w:spacing w:val="-5"/>
      <w:sz w:val="24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1B3206"/>
    <w:rPr>
      <w:rFonts w:ascii="Garamond" w:hAnsi="Garamond" w:cs="Times New Roman"/>
      <w:b/>
      <w:bCs/>
      <w:kern w:val="40"/>
      <w:sz w:val="32"/>
      <w:szCs w:val="32"/>
      <w:lang w:val="da-DK" w:eastAsia="en-US" w:bidi="ar-SA"/>
    </w:rPr>
  </w:style>
  <w:style w:type="character" w:styleId="BesgtLink">
    <w:name w:val="FollowedHyperlink"/>
    <w:basedOn w:val="Standardskrifttypeiafsnit"/>
    <w:uiPriority w:val="99"/>
    <w:semiHidden/>
    <w:unhideWhenUsed/>
    <w:rsid w:val="003D4E34"/>
    <w:rPr>
      <w:color w:val="800080" w:themeColor="followedHyperlink"/>
      <w:u w:val="single"/>
    </w:rPr>
  </w:style>
  <w:style w:type="paragraph" w:styleId="Overskrift">
    <w:name w:val="TOC Heading"/>
    <w:basedOn w:val="Overskrift1"/>
    <w:next w:val="Normal"/>
    <w:uiPriority w:val="39"/>
    <w:unhideWhenUsed/>
    <w:qFormat/>
    <w:rsid w:val="00F1293F"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da-DK"/>
    </w:rPr>
  </w:style>
  <w:style w:type="paragraph" w:styleId="Indholdsfortegnelse4">
    <w:name w:val="toc 4"/>
    <w:basedOn w:val="Normal"/>
    <w:next w:val="Normal"/>
    <w:autoRedefine/>
    <w:uiPriority w:val="39"/>
    <w:unhideWhenUsed/>
    <w:locked/>
    <w:rsid w:val="00F1293F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81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aarhus.dk/da/politik/Politikker-og-planer/~/media/Dokumenter/Borgmesterens-Afdeling/Byraadsservice/Politikker-og-planer/Oekonomi-personale-og-it/Sikkerhedspolitik.pdf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597E49D292E4F888545C451DBFA9B" ma:contentTypeVersion="2" ma:contentTypeDescription="Opret et nyt dokument." ma:contentTypeScope="" ma:versionID="973f2d394164e544201462887ce23cef">
  <xsd:schema xmlns:xsd="http://www.w3.org/2001/XMLSchema" xmlns:xs="http://www.w3.org/2001/XMLSchema" xmlns:p="http://schemas.microsoft.com/office/2006/metadata/properties" xmlns:ns2="64a9f81a-3879-4ba8-933d-29fe6f729488" targetNamespace="http://schemas.microsoft.com/office/2006/metadata/properties" ma:root="true" ma:fieldsID="17227975cccb93bde2e5a42d48ebd2e4" ns2:_="">
    <xsd:import namespace="64a9f81a-3879-4ba8-933d-29fe6f729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9f81a-3879-4ba8-933d-29fe6f729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EE691-686A-4836-8B1A-FF62B3127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7E495-0DC9-4497-BFAB-78C738F9C4E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4a9f81a-3879-4ba8-933d-29fe6f72948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50CC40-595B-4124-84FD-1884A52CF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9f81a-3879-4ba8-933d-29fe6f729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C97639-C5CB-405D-8747-A154B091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2700</Words>
  <Characters>18451</Characters>
  <Application>Microsoft Office Word</Application>
  <DocSecurity>0</DocSecurity>
  <Lines>153</Lines>
  <Paragraphs>42</Paragraphs>
  <ScaleCrop>false</ScaleCrop>
  <Manager/>
  <Company/>
  <LinksUpToDate>false</LinksUpToDate>
  <CharactersWithSpaces>21109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2019-10-31T09:21:00Z</dcterms:created>
  <dcterms:modified xsi:type="dcterms:W3CDTF">2019-10-31T09:22:00Z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 for dokument">
    <vt:lpwstr>Under udarbejdelse</vt:lpwstr>
  </property>
  <property fmtid="{D5CDD505-2E9C-101B-9397-08002B2CF9AE}" pid="3" name="Eksternt review">
    <vt:lpwstr/>
  </property>
  <property fmtid="{D5CDD505-2E9C-101B-9397-08002B2CF9AE}" pid="4" name="xd_Signature">
    <vt:bool>false</vt:bool>
  </property>
  <property fmtid="{D5CDD505-2E9C-101B-9397-08002B2CF9AE}" pid="5" name="Ethics">
    <vt:lpwstr>Skal i nyt udbudssystem</vt:lpwstr>
  </property>
  <property fmtid="{D5CDD505-2E9C-101B-9397-08002B2CF9AE}" pid="6" name="xd_ProgID">
    <vt:lpwstr/>
  </property>
  <property fmtid="{D5CDD505-2E9C-101B-9397-08002B2CF9AE}" pid="7" name="ContentTypeId">
    <vt:lpwstr>0x0101000CC597E49D292E4F888545C451DBFA9B</vt:lpwstr>
  </property>
  <property fmtid="{D5CDD505-2E9C-101B-9397-08002B2CF9AE}" pid="8" name="Reviewer">
    <vt:lpwstr/>
  </property>
  <property fmtid="{D5CDD505-2E9C-101B-9397-08002B2CF9AE}" pid="9" name="Fuldført">
    <vt:lpwstr>6</vt:lpwstr>
  </property>
  <property fmtid="{D5CDD505-2E9C-101B-9397-08002B2CF9AE}" pid="10" name="Afhængigheder">
    <vt:lpwstr/>
  </property>
  <property fmtid="{D5CDD505-2E9C-101B-9397-08002B2CF9AE}" pid="11" name="Område">
    <vt:lpwstr>2. Delaftaler</vt:lpwstr>
  </property>
  <property fmtid="{D5CDD505-2E9C-101B-9397-08002B2CF9AE}" pid="12" name="TemplateUrl">
    <vt:lpwstr/>
  </property>
  <property fmtid="{D5CDD505-2E9C-101B-9397-08002B2CF9AE}" pid="13" name="Nøgledokument">
    <vt:lpwstr>0</vt:lpwstr>
  </property>
  <property fmtid="{D5CDD505-2E9C-101B-9397-08002B2CF9AE}" pid="14" name="Ansvarlig">
    <vt:lpwstr>23;#Peter Muller</vt:lpwstr>
  </property>
  <property fmtid="{D5CDD505-2E9C-101B-9397-08002B2CF9AE}" pid="15" name="Noter">
    <vt:lpwstr/>
  </property>
  <property fmtid="{D5CDD505-2E9C-101B-9397-08002B2CF9AE}" pid="16" name="_dlc_DocIdItemGuid">
    <vt:lpwstr>4ff958f6-13b0-4af5-9f0a-d6fadbea2cbc</vt:lpwstr>
  </property>
  <property fmtid="{D5CDD505-2E9C-101B-9397-08002B2CF9AE}" pid="17" name="BackOfficeType">
    <vt:lpwstr>growBusiness Solutions</vt:lpwstr>
  </property>
  <property fmtid="{D5CDD505-2E9C-101B-9397-08002B2CF9AE}" pid="18" name="Server">
    <vt:lpwstr>edoc:8080</vt:lpwstr>
  </property>
  <property fmtid="{D5CDD505-2E9C-101B-9397-08002B2CF9AE}" pid="19" name="Protocol">
    <vt:lpwstr>off</vt:lpwstr>
  </property>
  <property fmtid="{D5CDD505-2E9C-101B-9397-08002B2CF9AE}" pid="20" name="Site">
    <vt:lpwstr>/view.aspx</vt:lpwstr>
  </property>
  <property fmtid="{D5CDD505-2E9C-101B-9397-08002B2CF9AE}" pid="21" name="FileID">
    <vt:lpwstr>9528962</vt:lpwstr>
  </property>
  <property fmtid="{D5CDD505-2E9C-101B-9397-08002B2CF9AE}" pid="22" name="VerID">
    <vt:lpwstr>0</vt:lpwstr>
  </property>
  <property fmtid="{D5CDD505-2E9C-101B-9397-08002B2CF9AE}" pid="23" name="FilePath">
    <vt:lpwstr>\\SrvEdocPFi01\eDocUsers\work\adm\azba414</vt:lpwstr>
  </property>
  <property fmtid="{D5CDD505-2E9C-101B-9397-08002B2CF9AE}" pid="24" name="FileName">
    <vt:lpwstr>19-066314-3 Bilag 2a - Kundens IT-miljø 9528962_5398608_0.DOCX</vt:lpwstr>
  </property>
  <property fmtid="{D5CDD505-2E9C-101B-9397-08002B2CF9AE}" pid="25" name="FullFileName">
    <vt:lpwstr>\\SrvEdocPFi01\eDocUsers\work\adm\azba414\19-066314-3 Bilag 2a - Kundens IT-miljø 9528962_5398608_0.DOCX</vt:lpwstr>
  </property>
  <property fmtid="{D5CDD505-2E9C-101B-9397-08002B2CF9AE}" pid="26" name="sipTrackRevision">
    <vt:lpwstr>false</vt:lpwstr>
  </property>
</Properties>
</file>