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F213" w14:textId="3AC699B2" w:rsidR="00D767ED" w:rsidRDefault="00156510" w:rsidP="00156510">
      <w:pPr>
        <w:pStyle w:val="Overskrift1"/>
      </w:pPr>
      <w:r>
        <w:t xml:space="preserve">Afklaringspunkter i relation til at indgå i </w:t>
      </w:r>
      <w:proofErr w:type="spellStart"/>
      <w:r>
        <w:t>Muni</w:t>
      </w:r>
      <w:proofErr w:type="spellEnd"/>
      <w:r>
        <w:t>-samarbejdet</w:t>
      </w:r>
    </w:p>
    <w:p w14:paraId="3FCA91FD" w14:textId="48435C5A" w:rsidR="00156510" w:rsidRDefault="00156510">
      <w:r>
        <w:br/>
        <w:t xml:space="preserve">Københavns Kommune er i proces med at anskaffe en løsning til </w:t>
      </w:r>
      <w:proofErr w:type="spellStart"/>
      <w:r>
        <w:t>voice</w:t>
      </w:r>
      <w:proofErr w:type="spellEnd"/>
      <w:r>
        <w:t xml:space="preserve"> og chat på borgerserviceområdet.</w:t>
      </w:r>
    </w:p>
    <w:p w14:paraId="5FD58BD5" w14:textId="69CBC770" w:rsidR="00156510" w:rsidRDefault="00156510">
      <w:r>
        <w:t xml:space="preserve">Der overvejes forskellige løsninger herunder at indgå i </w:t>
      </w:r>
      <w:proofErr w:type="spellStart"/>
      <w:r>
        <w:t>Muni</w:t>
      </w:r>
      <w:proofErr w:type="spellEnd"/>
      <w:r>
        <w:t>-samarbejdet.</w:t>
      </w:r>
    </w:p>
    <w:p w14:paraId="39AFF13B" w14:textId="1B64ACD6" w:rsidR="00156510" w:rsidRDefault="00156510">
      <w:r>
        <w:t>For at kunne træffe en endelig beslutning om valg af løsning har Københavns Kommune brug for at få afdækket en række konkrete forhold.</w:t>
      </w:r>
    </w:p>
    <w:p w14:paraId="689B5D26" w14:textId="2E65A2F5" w:rsidR="00156510" w:rsidRDefault="00156510">
      <w:r>
        <w:t xml:space="preserve">Københavns Kommune vil senere rette en formel henvendelse til </w:t>
      </w:r>
      <w:proofErr w:type="spellStart"/>
      <w:r>
        <w:t>Muni</w:t>
      </w:r>
      <w:proofErr w:type="spellEnd"/>
      <w:r>
        <w:t>-samarbejdet i relation til de forventninger Københavns Kommune har til samarbejdet.</w:t>
      </w:r>
      <w:r>
        <w:br/>
      </w:r>
    </w:p>
    <w:p w14:paraId="0AC50A9D" w14:textId="36590A34" w:rsidR="00262B64" w:rsidRDefault="00156510">
      <w:r>
        <w:t xml:space="preserve">Her følger en række foreløbige spørgsmål Københavns Kommune har til samarbejdet i </w:t>
      </w:r>
      <w:proofErr w:type="spellStart"/>
      <w:r>
        <w:t>Muni</w:t>
      </w:r>
      <w:proofErr w:type="spellEnd"/>
      <w:r>
        <w:t>.</w:t>
      </w:r>
      <w:r w:rsidR="00262B64">
        <w:br/>
      </w:r>
    </w:p>
    <w:p w14:paraId="3CF64880" w14:textId="209F00B4" w:rsidR="00262B64" w:rsidRPr="00717AB2" w:rsidRDefault="009C0B90" w:rsidP="00717AB2">
      <w:pPr>
        <w:pStyle w:val="Overskrift2"/>
      </w:pPr>
      <w:r w:rsidRPr="00717AB2">
        <w:t>Økonomi</w:t>
      </w:r>
    </w:p>
    <w:p w14:paraId="5D2195CC" w14:textId="36C0030C" w:rsidR="00A220D4" w:rsidRDefault="00A220D4" w:rsidP="00717AB2">
      <w:pPr>
        <w:pStyle w:val="Listeafsnit"/>
        <w:numPr>
          <w:ilvl w:val="0"/>
          <w:numId w:val="1"/>
        </w:numPr>
      </w:pPr>
      <w:r>
        <w:t xml:space="preserve">Da </w:t>
      </w:r>
      <w:r w:rsidR="009C0B90">
        <w:t>tilslutnings</w:t>
      </w:r>
      <w:r>
        <w:t xml:space="preserve">afgiften udregnes pr. </w:t>
      </w:r>
      <w:r w:rsidR="0060112E">
        <w:t>borger,</w:t>
      </w:r>
      <w:r>
        <w:t xml:space="preserve"> er Københavns Kommunes udgift høj. </w:t>
      </w:r>
    </w:p>
    <w:p w14:paraId="30BB0243" w14:textId="2FCDA7F7" w:rsidR="00262B64" w:rsidRDefault="00A220D4" w:rsidP="00717AB2">
      <w:pPr>
        <w:pStyle w:val="Listeafsnit"/>
        <w:numPr>
          <w:ilvl w:val="1"/>
          <w:numId w:val="1"/>
        </w:numPr>
      </w:pPr>
      <w:r>
        <w:t xml:space="preserve">Er der mulighed for at Københavns Kommune kan afregne tilslutningsafgiften på en anden måde, f.eks. ved knækmodel eller at Københavns Kommunes tilslutningsafgift øremærkes udviklingsaktiviteter, </w:t>
      </w:r>
      <w:r w:rsidR="00AF32B7">
        <w:t>der kommer alle til gode</w:t>
      </w:r>
      <w:r w:rsidR="5E667977">
        <w:t>,</w:t>
      </w:r>
      <w:r w:rsidR="00AF32B7">
        <w:t xml:space="preserve"> me</w:t>
      </w:r>
      <w:r w:rsidR="0094783E">
        <w:t>n</w:t>
      </w:r>
      <w:r w:rsidR="00AF32B7">
        <w:t xml:space="preserve"> tilgodeser Københavns Kommunes prioriteter?</w:t>
      </w:r>
    </w:p>
    <w:p w14:paraId="2954FFD3" w14:textId="77777777" w:rsidR="002D08A4" w:rsidRDefault="002D08A4" w:rsidP="002D08A4">
      <w:pPr>
        <w:pStyle w:val="Listeafsnit"/>
        <w:ind w:left="1440"/>
      </w:pPr>
    </w:p>
    <w:p w14:paraId="5BD63DFB" w14:textId="3C80B810" w:rsidR="004450BA" w:rsidRDefault="004450BA" w:rsidP="00717AB2">
      <w:pPr>
        <w:pStyle w:val="Listeafsnit"/>
        <w:numPr>
          <w:ilvl w:val="0"/>
          <w:numId w:val="1"/>
        </w:numPr>
      </w:pPr>
      <w:r>
        <w:t xml:space="preserve">Da </w:t>
      </w:r>
      <w:r w:rsidR="009C0B90">
        <w:t>den årlige</w:t>
      </w:r>
      <w:r w:rsidR="00262B64">
        <w:t xml:space="preserve"> afgift</w:t>
      </w:r>
      <w:r>
        <w:t xml:space="preserve"> udregnes pr. </w:t>
      </w:r>
      <w:r w:rsidR="0060112E">
        <w:t>borger,</w:t>
      </w:r>
      <w:r>
        <w:t xml:space="preserve"> er Københavns Kommunes udgift høj. </w:t>
      </w:r>
    </w:p>
    <w:p w14:paraId="65D4EA72" w14:textId="17989CA5" w:rsidR="004450BA" w:rsidRDefault="004450BA" w:rsidP="00717AB2">
      <w:pPr>
        <w:pStyle w:val="Listeafsnit"/>
        <w:numPr>
          <w:ilvl w:val="1"/>
          <w:numId w:val="1"/>
        </w:numPr>
      </w:pPr>
      <w:r>
        <w:t xml:space="preserve">Er der mulighed for at Københavns Kommune kan afregne den årlige afgift på en anden måde, f.eks. ved knækmodel eller ved at den årlige afgift konverteres til </w:t>
      </w:r>
      <w:r w:rsidRPr="004450BA">
        <w:t>øremærke</w:t>
      </w:r>
      <w:r>
        <w:t>de</w:t>
      </w:r>
      <w:r w:rsidRPr="004450BA">
        <w:t xml:space="preserve"> udviklingsaktiviteter, der kommer alle til gode</w:t>
      </w:r>
      <w:r w:rsidR="0B1F1967">
        <w:t>,</w:t>
      </w:r>
      <w:r w:rsidRPr="004450BA">
        <w:t xml:space="preserve"> me</w:t>
      </w:r>
      <w:r w:rsidR="0094783E">
        <w:t>n</w:t>
      </w:r>
      <w:r w:rsidRPr="004450BA">
        <w:t xml:space="preserve"> tilgodeser Københavns Kommunes prioriteter</w:t>
      </w:r>
      <w:r>
        <w:t xml:space="preserve"> – f.eks. ved at en </w:t>
      </w:r>
      <w:proofErr w:type="spellStart"/>
      <w:r>
        <w:t>Muni</w:t>
      </w:r>
      <w:proofErr w:type="spellEnd"/>
      <w:r>
        <w:t>-medarbejder placeres fysisk i Københavns Kommune?</w:t>
      </w:r>
    </w:p>
    <w:p w14:paraId="005E6C3A" w14:textId="77777777" w:rsidR="00262B64" w:rsidRDefault="00262B64"/>
    <w:p w14:paraId="4C08A694" w14:textId="6DDD3D10" w:rsidR="008A3D56" w:rsidRDefault="008A3D56" w:rsidP="008A3D56">
      <w:pPr>
        <w:pStyle w:val="Overskrift2"/>
      </w:pPr>
      <w:r>
        <w:t xml:space="preserve">Systemdokumentation og </w:t>
      </w:r>
      <w:proofErr w:type="spellStart"/>
      <w:r>
        <w:t>funktionaliteter</w:t>
      </w:r>
      <w:proofErr w:type="spellEnd"/>
    </w:p>
    <w:p w14:paraId="02EB4CD8" w14:textId="1DA615E5" w:rsidR="008A3D56" w:rsidRDefault="008A3D56" w:rsidP="008A3D56">
      <w:pPr>
        <w:pStyle w:val="Listeafsnit"/>
        <w:numPr>
          <w:ilvl w:val="0"/>
          <w:numId w:val="2"/>
        </w:numPr>
      </w:pPr>
      <w:r>
        <w:t>Københavns Kommune vil gerne bede om systemdokumentation, herunder arkitekturtegninger med henblik på at vurdere det tekniske set up og muligheder for integrationer til eksisterende løsninger i Københavns Kommune.</w:t>
      </w:r>
      <w:r w:rsidR="4DB5C2B4">
        <w:t xml:space="preserve"> </w:t>
      </w:r>
    </w:p>
    <w:p w14:paraId="0CB70BCF" w14:textId="77777777" w:rsidR="008A3D56" w:rsidRDefault="008A3D56" w:rsidP="008A3D56">
      <w:pPr>
        <w:pStyle w:val="Listeafsnit"/>
      </w:pPr>
    </w:p>
    <w:p w14:paraId="57264305" w14:textId="77777777" w:rsidR="008A3D56" w:rsidRDefault="008A3D56" w:rsidP="008A3D56">
      <w:pPr>
        <w:pStyle w:val="Listeafsnit"/>
        <w:numPr>
          <w:ilvl w:val="0"/>
          <w:numId w:val="2"/>
        </w:numPr>
      </w:pPr>
      <w:r>
        <w:t>Eksisterende funktionalitet: Indhold og integrationer i løsningen</w:t>
      </w:r>
    </w:p>
    <w:p w14:paraId="71E5E87C" w14:textId="77777777" w:rsidR="008A3D56" w:rsidRDefault="008A3D56" w:rsidP="008A3D56">
      <w:pPr>
        <w:pStyle w:val="Listeafsnit"/>
        <w:numPr>
          <w:ilvl w:val="1"/>
          <w:numId w:val="2"/>
        </w:numPr>
      </w:pPr>
      <w:r>
        <w:t>Københavns Kommune vil gerne bede om en oversigt over eksisterende funktionalitet, indhold og integrationer i løsningen som Københavns Kommune får adgang til ved en eventuel tilslutning til samarbejdet.</w:t>
      </w:r>
    </w:p>
    <w:p w14:paraId="4F8C5F06" w14:textId="77777777" w:rsidR="008A3D56" w:rsidRDefault="008A3D56" w:rsidP="008A3D56"/>
    <w:p w14:paraId="0A1A630B" w14:textId="7F9B55CD" w:rsidR="007957DA" w:rsidRDefault="007957DA" w:rsidP="002D08A4">
      <w:pPr>
        <w:pStyle w:val="Overskrift2"/>
      </w:pPr>
      <w:r>
        <w:t>Governance</w:t>
      </w:r>
    </w:p>
    <w:p w14:paraId="7DDC5AC1" w14:textId="77777777" w:rsidR="0037014B" w:rsidRDefault="008D489A" w:rsidP="002D08A4">
      <w:pPr>
        <w:pStyle w:val="Listeafsnit"/>
        <w:numPr>
          <w:ilvl w:val="0"/>
          <w:numId w:val="3"/>
        </w:numPr>
      </w:pPr>
      <w:r>
        <w:t>Hvordan bliver Københavns Kommune repræsenteret i samarbejdet?</w:t>
      </w:r>
    </w:p>
    <w:p w14:paraId="6F7B7958" w14:textId="77777777" w:rsidR="0037014B" w:rsidRDefault="0037014B" w:rsidP="0037014B">
      <w:pPr>
        <w:pStyle w:val="Listeafsnit"/>
      </w:pPr>
    </w:p>
    <w:p w14:paraId="1CF03089" w14:textId="0992A7E9" w:rsidR="008D489A" w:rsidRDefault="008D489A" w:rsidP="002D08A4">
      <w:pPr>
        <w:pStyle w:val="Listeafsnit"/>
        <w:numPr>
          <w:ilvl w:val="0"/>
          <w:numId w:val="3"/>
        </w:numPr>
      </w:pPr>
      <w:r>
        <w:t>Hvordan, hvor ofte og efter hvilke kriterier prioriteres udviklingsaktiviteter?</w:t>
      </w:r>
    </w:p>
    <w:p w14:paraId="6F136AAF" w14:textId="77777777" w:rsidR="004303D6" w:rsidRDefault="004303D6" w:rsidP="004303D6">
      <w:pPr>
        <w:pStyle w:val="Listeafsnit"/>
      </w:pPr>
    </w:p>
    <w:p w14:paraId="5D2AB39F" w14:textId="793078DC" w:rsidR="004303D6" w:rsidRDefault="004303D6" w:rsidP="004303D6">
      <w:pPr>
        <w:pStyle w:val="Listeafsnit"/>
        <w:numPr>
          <w:ilvl w:val="0"/>
          <w:numId w:val="3"/>
        </w:numPr>
      </w:pPr>
      <w:r>
        <w:t>Hvis Københavns Kommunes udviklingsønsker ikke tilgodeses i samarbejdet, er der så mulighed for at Københavns Kommune selv udvikler i løsningen – og evt. stiller det til rådighed for fællesskabet efterfølgende?</w:t>
      </w:r>
    </w:p>
    <w:p w14:paraId="1B449B3D" w14:textId="77777777" w:rsidR="00665D7E" w:rsidRDefault="00665D7E" w:rsidP="00CB184D">
      <w:pPr>
        <w:pStyle w:val="Overskrift2"/>
      </w:pPr>
    </w:p>
    <w:p w14:paraId="62BBCEA5" w14:textId="19638DD3" w:rsidR="00CB184D" w:rsidRDefault="00CB184D" w:rsidP="00CB184D">
      <w:pPr>
        <w:pStyle w:val="Overskrift2"/>
      </w:pPr>
      <w:r>
        <w:t>Drifts set up</w:t>
      </w:r>
    </w:p>
    <w:p w14:paraId="79D800D6" w14:textId="77777777" w:rsidR="004403DB" w:rsidRDefault="00CB184D" w:rsidP="00CB184D">
      <w:pPr>
        <w:pStyle w:val="Listeafsnit"/>
        <w:numPr>
          <w:ilvl w:val="0"/>
          <w:numId w:val="4"/>
        </w:numPr>
      </w:pPr>
      <w:r>
        <w:t>Hvordan er driftsorganisationen organiseret</w:t>
      </w:r>
      <w:r w:rsidR="004403DB">
        <w:t>?</w:t>
      </w:r>
    </w:p>
    <w:p w14:paraId="7132253A" w14:textId="77777777" w:rsidR="008A3D56" w:rsidRDefault="008A3D56" w:rsidP="008A3D56">
      <w:pPr>
        <w:pStyle w:val="Listeafsnit"/>
      </w:pPr>
    </w:p>
    <w:p w14:paraId="29D69422" w14:textId="77777777" w:rsidR="004403DB" w:rsidRDefault="004403DB" w:rsidP="00CB184D">
      <w:pPr>
        <w:pStyle w:val="Listeafsnit"/>
        <w:numPr>
          <w:ilvl w:val="0"/>
          <w:numId w:val="4"/>
        </w:numPr>
      </w:pPr>
      <w:r>
        <w:t>H</w:t>
      </w:r>
      <w:r w:rsidR="00CB184D">
        <w:t xml:space="preserve">vordan er det løbende samarbejde tilrettelagt? Er der etableret en fast samarbejdsstruktur mellem medarbejdere på operativt niveau? </w:t>
      </w:r>
    </w:p>
    <w:p w14:paraId="505239F8" w14:textId="77777777" w:rsidR="008A3D56" w:rsidRDefault="008A3D56" w:rsidP="008A3D56">
      <w:pPr>
        <w:pStyle w:val="Listeafsnit"/>
      </w:pPr>
    </w:p>
    <w:p w14:paraId="59F37744" w14:textId="71FDF259" w:rsidR="00CB184D" w:rsidRDefault="00CB184D" w:rsidP="00CB184D">
      <w:pPr>
        <w:pStyle w:val="Listeafsnit"/>
        <w:numPr>
          <w:ilvl w:val="0"/>
          <w:numId w:val="4"/>
        </w:numPr>
      </w:pPr>
      <w:r>
        <w:t xml:space="preserve">Hvilke kompetencer er tilgængelige i samarbejdet </w:t>
      </w:r>
      <w:r w:rsidR="0037714C">
        <w:t xml:space="preserve">i sekretariatet </w:t>
      </w:r>
      <w:r>
        <w:t>f.eks. i forhold til det fremtidige arbejde med A</w:t>
      </w:r>
      <w:r w:rsidR="007B652B">
        <w:t>I</w:t>
      </w:r>
      <w:r w:rsidR="004854C4">
        <w:t xml:space="preserve"> og </w:t>
      </w:r>
      <w:proofErr w:type="spellStart"/>
      <w:r w:rsidR="004854C4">
        <w:t>voicebot</w:t>
      </w:r>
      <w:proofErr w:type="spellEnd"/>
      <w:r>
        <w:t>?</w:t>
      </w:r>
    </w:p>
    <w:p w14:paraId="59618122" w14:textId="77777777" w:rsidR="008A3D56" w:rsidRDefault="008A3D56" w:rsidP="008A3D56">
      <w:pPr>
        <w:pStyle w:val="Listeafsnit"/>
      </w:pPr>
    </w:p>
    <w:p w14:paraId="08C5B73A" w14:textId="72E3D7B3" w:rsidR="00CB184D" w:rsidRDefault="00CB184D" w:rsidP="00CB184D">
      <w:pPr>
        <w:pStyle w:val="Listeafsnit"/>
        <w:numPr>
          <w:ilvl w:val="0"/>
          <w:numId w:val="4"/>
        </w:numPr>
      </w:pPr>
      <w:r>
        <w:t>Hvordan sikrer I</w:t>
      </w:r>
      <w:r w:rsidR="6D2920FC">
        <w:t>,</w:t>
      </w:r>
      <w:r>
        <w:t xml:space="preserve"> at MUNI opfylder brugernes behov og brugeroplevelsen? </w:t>
      </w:r>
    </w:p>
    <w:p w14:paraId="4BC3D34F" w14:textId="3D050F2D" w:rsidR="008D489A" w:rsidRDefault="008D489A" w:rsidP="008D489A"/>
    <w:p w14:paraId="358FC260" w14:textId="03DA8C60" w:rsidR="0094783E" w:rsidRDefault="0094783E" w:rsidP="008A3D56">
      <w:pPr>
        <w:pStyle w:val="Overskrift2"/>
      </w:pPr>
      <w:r>
        <w:t>Udviklingsplaner</w:t>
      </w:r>
      <w:r w:rsidR="00386E36">
        <w:t xml:space="preserve"> (</w:t>
      </w:r>
      <w:r w:rsidR="00B04D4B">
        <w:t xml:space="preserve">især </w:t>
      </w:r>
      <w:r w:rsidR="00386E36">
        <w:t xml:space="preserve">AI </w:t>
      </w:r>
      <w:r w:rsidR="00B04D4B">
        <w:t xml:space="preserve">og </w:t>
      </w:r>
      <w:proofErr w:type="spellStart"/>
      <w:r w:rsidR="00B04D4B">
        <w:t>voicebot</w:t>
      </w:r>
      <w:proofErr w:type="spellEnd"/>
      <w:r w:rsidR="00B04D4B">
        <w:t>)</w:t>
      </w:r>
    </w:p>
    <w:p w14:paraId="3A1B38D3" w14:textId="31622679" w:rsidR="00BF25A6" w:rsidRDefault="0094783E" w:rsidP="008A3D56">
      <w:pPr>
        <w:pStyle w:val="Listeafsnit"/>
        <w:numPr>
          <w:ilvl w:val="1"/>
          <w:numId w:val="7"/>
        </w:numPr>
      </w:pPr>
      <w:r w:rsidRPr="0094783E">
        <w:t>Københavns Kommune vil gerne bede om</w:t>
      </w:r>
      <w:r>
        <w:t xml:space="preserve"> samarbejdets </w:t>
      </w:r>
      <w:r w:rsidR="0089388E">
        <w:t xml:space="preserve">aktuelle </w:t>
      </w:r>
      <w:r>
        <w:t xml:space="preserve">udviklingsplaner for 2025 især i relation til AI og </w:t>
      </w:r>
      <w:proofErr w:type="spellStart"/>
      <w:r>
        <w:t>voicebot</w:t>
      </w:r>
      <w:proofErr w:type="spellEnd"/>
      <w:r>
        <w:t>.</w:t>
      </w:r>
    </w:p>
    <w:p w14:paraId="226D1F9F" w14:textId="77777777" w:rsidR="008A3D56" w:rsidRDefault="008A3D56" w:rsidP="008A3D56">
      <w:pPr>
        <w:pStyle w:val="Listeafsnit"/>
      </w:pPr>
    </w:p>
    <w:p w14:paraId="021202C1" w14:textId="4D6292AE" w:rsidR="00BF25A6" w:rsidRDefault="00821F03" w:rsidP="008A3D56">
      <w:pPr>
        <w:pStyle w:val="Listeafsnit"/>
        <w:numPr>
          <w:ilvl w:val="1"/>
          <w:numId w:val="7"/>
        </w:numPr>
      </w:pPr>
      <w:r>
        <w:t xml:space="preserve">Hvordan </w:t>
      </w:r>
      <w:r w:rsidR="00C2234F">
        <w:t xml:space="preserve">planlægger </w:t>
      </w:r>
      <w:proofErr w:type="spellStart"/>
      <w:r w:rsidR="00316260">
        <w:t>Muni</w:t>
      </w:r>
      <w:proofErr w:type="spellEnd"/>
      <w:r w:rsidR="00C2234F">
        <w:t xml:space="preserve"> at gøre brug af AI? Vil </w:t>
      </w:r>
      <w:proofErr w:type="spellStart"/>
      <w:r w:rsidR="0044609E">
        <w:t>M</w:t>
      </w:r>
      <w:r w:rsidR="0806C004">
        <w:t>uni</w:t>
      </w:r>
      <w:proofErr w:type="spellEnd"/>
      <w:r w:rsidR="0044609E">
        <w:t xml:space="preserve"> være AI </w:t>
      </w:r>
      <w:proofErr w:type="spellStart"/>
      <w:r w:rsidR="0044609E">
        <w:t>first</w:t>
      </w:r>
      <w:proofErr w:type="spellEnd"/>
      <w:r w:rsidR="0044609E">
        <w:t xml:space="preserve"> eller regelbaseret </w:t>
      </w:r>
      <w:proofErr w:type="spellStart"/>
      <w:r w:rsidR="0044609E">
        <w:t>first</w:t>
      </w:r>
      <w:proofErr w:type="spellEnd"/>
      <w:r w:rsidR="0044609E">
        <w:t>?</w:t>
      </w:r>
    </w:p>
    <w:p w14:paraId="21F43BA4" w14:textId="77777777" w:rsidR="008A3D56" w:rsidRDefault="008A3D56" w:rsidP="008A3D56">
      <w:pPr>
        <w:pStyle w:val="Listeafsnit"/>
      </w:pPr>
    </w:p>
    <w:p w14:paraId="1C8F2F02" w14:textId="7341C9E3" w:rsidR="00B04D4B" w:rsidRDefault="00136DDF" w:rsidP="008A3D56">
      <w:pPr>
        <w:pStyle w:val="Listeafsnit"/>
        <w:numPr>
          <w:ilvl w:val="1"/>
          <w:numId w:val="7"/>
        </w:numPr>
      </w:pPr>
      <w:r>
        <w:t xml:space="preserve">Hvilke kilder </w:t>
      </w:r>
      <w:r w:rsidR="009C7A13">
        <w:t xml:space="preserve">planlægger </w:t>
      </w:r>
      <w:proofErr w:type="spellStart"/>
      <w:r w:rsidR="00316260">
        <w:t>Muni</w:t>
      </w:r>
      <w:proofErr w:type="spellEnd"/>
      <w:r w:rsidR="009C7A13">
        <w:t xml:space="preserve"> at benytte</w:t>
      </w:r>
      <w:r w:rsidR="00044BE9">
        <w:t xml:space="preserve"> til AI</w:t>
      </w:r>
      <w:r w:rsidR="00702D98">
        <w:t>?</w:t>
      </w:r>
    </w:p>
    <w:p w14:paraId="3AF869F1" w14:textId="77777777" w:rsidR="00EE0226" w:rsidRDefault="00EE0226" w:rsidP="008E753C"/>
    <w:p w14:paraId="01A20396" w14:textId="3AC12F92" w:rsidR="00A220D4" w:rsidRPr="003A2207" w:rsidRDefault="00A220D4" w:rsidP="003A2207">
      <w:pPr>
        <w:pStyle w:val="Overskrift2"/>
      </w:pPr>
      <w:r w:rsidRPr="003A2207">
        <w:t xml:space="preserve">Mulighed for et løsere koblet samarbejde mellem </w:t>
      </w:r>
      <w:proofErr w:type="spellStart"/>
      <w:r w:rsidRPr="003A2207">
        <w:t>Muni</w:t>
      </w:r>
      <w:proofErr w:type="spellEnd"/>
      <w:r w:rsidRPr="003A2207">
        <w:t xml:space="preserve"> og KK</w:t>
      </w:r>
    </w:p>
    <w:p w14:paraId="1D1AB424" w14:textId="0D2009F4" w:rsidR="00AF32B7" w:rsidRDefault="00AF32B7" w:rsidP="003A2207">
      <w:pPr>
        <w:pStyle w:val="Listeafsnit"/>
        <w:numPr>
          <w:ilvl w:val="0"/>
          <w:numId w:val="1"/>
        </w:numPr>
      </w:pPr>
      <w:r>
        <w:t>Hvis det ikke lykkes at opnå enighed om samarbejde</w:t>
      </w:r>
      <w:r w:rsidR="00B632A6">
        <w:t>,</w:t>
      </w:r>
      <w:r w:rsidR="0139D748">
        <w:t xml:space="preserve"> </w:t>
      </w:r>
      <w:r>
        <w:t>vil der så være mulighed for at indgå et løsere koblet samarbejde</w:t>
      </w:r>
      <w:r w:rsidR="00B632A6">
        <w:t>. Et samarbejde</w:t>
      </w:r>
      <w:r>
        <w:t>, hvor erfaringer, løsninger og produkter deles?</w:t>
      </w:r>
      <w:r w:rsidR="0094783E">
        <w:t xml:space="preserve"> Eller at Københavns Kommune kan købe sig til eksisterende funktionalitet, indhold og integrationer i løsningen udenom samarbejdet?</w:t>
      </w:r>
    </w:p>
    <w:p w14:paraId="2563D4DB" w14:textId="77777777" w:rsidR="00C40BF3" w:rsidRDefault="00C40BF3" w:rsidP="00C40BF3">
      <w:pPr>
        <w:pStyle w:val="Listeafsnit"/>
        <w:ind w:left="1440"/>
      </w:pPr>
    </w:p>
    <w:p w14:paraId="7B53E358" w14:textId="7D9CA871" w:rsidR="00C40BF3" w:rsidRPr="003A2207" w:rsidRDefault="00C40BF3" w:rsidP="003A2207">
      <w:pPr>
        <w:pStyle w:val="Overskrift2"/>
      </w:pPr>
      <w:r w:rsidRPr="003A2207">
        <w:t>Mulighed for at få indhold med sig ved evt. udtrædelse af samarbejdet</w:t>
      </w:r>
    </w:p>
    <w:p w14:paraId="5C4593D7" w14:textId="77777777" w:rsidR="00C40BF3" w:rsidRDefault="00C40BF3" w:rsidP="003A2207">
      <w:pPr>
        <w:pStyle w:val="Listeafsnit"/>
        <w:numPr>
          <w:ilvl w:val="0"/>
          <w:numId w:val="1"/>
        </w:numPr>
      </w:pPr>
      <w:r>
        <w:t xml:space="preserve">Københavns Kommune har en forventning om - ved en eventuel udtrædelse af samarbejdet - at kunne tage en fuldt funktionsdygtig kopi af indhold og udviklede </w:t>
      </w:r>
      <w:proofErr w:type="spellStart"/>
      <w:r>
        <w:t>funktionaliteter</w:t>
      </w:r>
      <w:proofErr w:type="spellEnd"/>
      <w:r>
        <w:t xml:space="preserve"> med sig. Hvilke vilkår er ellers gældende ved udtrædelse af samarbejdet?</w:t>
      </w:r>
    </w:p>
    <w:p w14:paraId="1271CF97" w14:textId="77777777" w:rsidR="00AF32B7" w:rsidRDefault="00AF32B7" w:rsidP="00C40BF3"/>
    <w:sectPr w:rsidR="00AF32B7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14A9" w14:textId="77777777" w:rsidR="003E7271" w:rsidRDefault="003E7271" w:rsidP="00241AA6">
      <w:pPr>
        <w:spacing w:after="0" w:line="240" w:lineRule="auto"/>
      </w:pPr>
      <w:r>
        <w:separator/>
      </w:r>
    </w:p>
  </w:endnote>
  <w:endnote w:type="continuationSeparator" w:id="0">
    <w:p w14:paraId="78AA1982" w14:textId="77777777" w:rsidR="003E7271" w:rsidRDefault="003E7271" w:rsidP="00241AA6">
      <w:pPr>
        <w:spacing w:after="0" w:line="240" w:lineRule="auto"/>
      </w:pPr>
      <w:r>
        <w:continuationSeparator/>
      </w:r>
    </w:p>
  </w:endnote>
  <w:endnote w:type="continuationNotice" w:id="1">
    <w:p w14:paraId="3F687224" w14:textId="77777777" w:rsidR="003E7271" w:rsidRDefault="003E7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68336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78DAF" w14:textId="0593EEEA" w:rsidR="00241AA6" w:rsidRDefault="00241AA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06497" w14:textId="77777777" w:rsidR="00241AA6" w:rsidRDefault="00241A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D86E" w14:textId="77777777" w:rsidR="003E7271" w:rsidRDefault="003E7271" w:rsidP="00241AA6">
      <w:pPr>
        <w:spacing w:after="0" w:line="240" w:lineRule="auto"/>
      </w:pPr>
      <w:r>
        <w:separator/>
      </w:r>
    </w:p>
  </w:footnote>
  <w:footnote w:type="continuationSeparator" w:id="0">
    <w:p w14:paraId="638EBB87" w14:textId="77777777" w:rsidR="003E7271" w:rsidRDefault="003E7271" w:rsidP="00241AA6">
      <w:pPr>
        <w:spacing w:after="0" w:line="240" w:lineRule="auto"/>
      </w:pPr>
      <w:r>
        <w:continuationSeparator/>
      </w:r>
    </w:p>
  </w:footnote>
  <w:footnote w:type="continuationNotice" w:id="1">
    <w:p w14:paraId="7407D032" w14:textId="77777777" w:rsidR="003E7271" w:rsidRDefault="003E7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6619"/>
    <w:multiLevelType w:val="hybridMultilevel"/>
    <w:tmpl w:val="2E049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5C5C"/>
    <w:multiLevelType w:val="hybridMultilevel"/>
    <w:tmpl w:val="5CBAAA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1311"/>
    <w:multiLevelType w:val="hybridMultilevel"/>
    <w:tmpl w:val="7EFE6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B46"/>
    <w:multiLevelType w:val="hybridMultilevel"/>
    <w:tmpl w:val="10168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14F0B"/>
    <w:multiLevelType w:val="hybridMultilevel"/>
    <w:tmpl w:val="288CD9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F3916"/>
    <w:multiLevelType w:val="hybridMultilevel"/>
    <w:tmpl w:val="4AD41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70640"/>
    <w:multiLevelType w:val="hybridMultilevel"/>
    <w:tmpl w:val="0ED41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8983">
    <w:abstractNumId w:val="5"/>
  </w:num>
  <w:num w:numId="2" w16cid:durableId="1114665838">
    <w:abstractNumId w:val="2"/>
  </w:num>
  <w:num w:numId="3" w16cid:durableId="362630095">
    <w:abstractNumId w:val="0"/>
  </w:num>
  <w:num w:numId="4" w16cid:durableId="1188642310">
    <w:abstractNumId w:val="3"/>
  </w:num>
  <w:num w:numId="5" w16cid:durableId="1026758998">
    <w:abstractNumId w:val="4"/>
  </w:num>
  <w:num w:numId="6" w16cid:durableId="1619801347">
    <w:abstractNumId w:val="6"/>
  </w:num>
  <w:num w:numId="7" w16cid:durableId="193805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10"/>
    <w:rsid w:val="00001C93"/>
    <w:rsid w:val="00002154"/>
    <w:rsid w:val="0001082F"/>
    <w:rsid w:val="00013776"/>
    <w:rsid w:val="00013C1F"/>
    <w:rsid w:val="00020E7E"/>
    <w:rsid w:val="000245D8"/>
    <w:rsid w:val="00035EB0"/>
    <w:rsid w:val="000433F2"/>
    <w:rsid w:val="00044BE9"/>
    <w:rsid w:val="00050FB9"/>
    <w:rsid w:val="00055595"/>
    <w:rsid w:val="00062E21"/>
    <w:rsid w:val="0006752F"/>
    <w:rsid w:val="00070A05"/>
    <w:rsid w:val="00084B76"/>
    <w:rsid w:val="000947AB"/>
    <w:rsid w:val="000A293A"/>
    <w:rsid w:val="000A470D"/>
    <w:rsid w:val="000B2C64"/>
    <w:rsid w:val="000B724E"/>
    <w:rsid w:val="000C1BF0"/>
    <w:rsid w:val="000E4CE9"/>
    <w:rsid w:val="00110B9A"/>
    <w:rsid w:val="00117554"/>
    <w:rsid w:val="00121BC4"/>
    <w:rsid w:val="00124A6C"/>
    <w:rsid w:val="00136DDF"/>
    <w:rsid w:val="00150402"/>
    <w:rsid w:val="00154266"/>
    <w:rsid w:val="00155957"/>
    <w:rsid w:val="00156510"/>
    <w:rsid w:val="0015756C"/>
    <w:rsid w:val="0017327E"/>
    <w:rsid w:val="0018041D"/>
    <w:rsid w:val="00190704"/>
    <w:rsid w:val="001970E5"/>
    <w:rsid w:val="001A4CD5"/>
    <w:rsid w:val="001A516B"/>
    <w:rsid w:val="001B6D57"/>
    <w:rsid w:val="001D2E39"/>
    <w:rsid w:val="001D798C"/>
    <w:rsid w:val="001E35BC"/>
    <w:rsid w:val="001F3816"/>
    <w:rsid w:val="00205F66"/>
    <w:rsid w:val="00217080"/>
    <w:rsid w:val="00223990"/>
    <w:rsid w:val="00241AA6"/>
    <w:rsid w:val="00246D69"/>
    <w:rsid w:val="00253198"/>
    <w:rsid w:val="00254F15"/>
    <w:rsid w:val="00262B64"/>
    <w:rsid w:val="0027346A"/>
    <w:rsid w:val="00275E87"/>
    <w:rsid w:val="002800B4"/>
    <w:rsid w:val="00280465"/>
    <w:rsid w:val="0028176B"/>
    <w:rsid w:val="00285E9D"/>
    <w:rsid w:val="002A1784"/>
    <w:rsid w:val="002A320D"/>
    <w:rsid w:val="002A428E"/>
    <w:rsid w:val="002C30F1"/>
    <w:rsid w:val="002D08A4"/>
    <w:rsid w:val="002D1148"/>
    <w:rsid w:val="002F0AD8"/>
    <w:rsid w:val="003014B5"/>
    <w:rsid w:val="00302BD4"/>
    <w:rsid w:val="00302F4B"/>
    <w:rsid w:val="0030695B"/>
    <w:rsid w:val="003135BE"/>
    <w:rsid w:val="00316260"/>
    <w:rsid w:val="00325D58"/>
    <w:rsid w:val="00345D03"/>
    <w:rsid w:val="0037014B"/>
    <w:rsid w:val="00373826"/>
    <w:rsid w:val="00374596"/>
    <w:rsid w:val="0037714C"/>
    <w:rsid w:val="003837AE"/>
    <w:rsid w:val="00385726"/>
    <w:rsid w:val="00386E36"/>
    <w:rsid w:val="00396B1D"/>
    <w:rsid w:val="003A2207"/>
    <w:rsid w:val="003A34FE"/>
    <w:rsid w:val="003A3A89"/>
    <w:rsid w:val="003B4194"/>
    <w:rsid w:val="003B5F79"/>
    <w:rsid w:val="003C053E"/>
    <w:rsid w:val="003C129D"/>
    <w:rsid w:val="003C4192"/>
    <w:rsid w:val="003D2A1E"/>
    <w:rsid w:val="003E71A5"/>
    <w:rsid w:val="003E7271"/>
    <w:rsid w:val="0040071F"/>
    <w:rsid w:val="00401D2D"/>
    <w:rsid w:val="0041175E"/>
    <w:rsid w:val="004303D6"/>
    <w:rsid w:val="004342D4"/>
    <w:rsid w:val="00434BF4"/>
    <w:rsid w:val="00434CEC"/>
    <w:rsid w:val="004403DB"/>
    <w:rsid w:val="00442152"/>
    <w:rsid w:val="004450BA"/>
    <w:rsid w:val="0044609E"/>
    <w:rsid w:val="00447559"/>
    <w:rsid w:val="00452A6D"/>
    <w:rsid w:val="004577AD"/>
    <w:rsid w:val="004603A0"/>
    <w:rsid w:val="00461971"/>
    <w:rsid w:val="00472FB5"/>
    <w:rsid w:val="00474ACB"/>
    <w:rsid w:val="004854C4"/>
    <w:rsid w:val="00492271"/>
    <w:rsid w:val="004949F1"/>
    <w:rsid w:val="004B3F78"/>
    <w:rsid w:val="004B4E2C"/>
    <w:rsid w:val="004D2227"/>
    <w:rsid w:val="004D4070"/>
    <w:rsid w:val="004D63D4"/>
    <w:rsid w:val="004E0405"/>
    <w:rsid w:val="004F3775"/>
    <w:rsid w:val="004F64FF"/>
    <w:rsid w:val="004F6F3E"/>
    <w:rsid w:val="00504727"/>
    <w:rsid w:val="00504A97"/>
    <w:rsid w:val="00513BE4"/>
    <w:rsid w:val="0052251B"/>
    <w:rsid w:val="00531026"/>
    <w:rsid w:val="00532643"/>
    <w:rsid w:val="0054067A"/>
    <w:rsid w:val="005423A9"/>
    <w:rsid w:val="00560611"/>
    <w:rsid w:val="00570E3E"/>
    <w:rsid w:val="00572C3F"/>
    <w:rsid w:val="0057325A"/>
    <w:rsid w:val="0057418E"/>
    <w:rsid w:val="0058181D"/>
    <w:rsid w:val="00583077"/>
    <w:rsid w:val="00585813"/>
    <w:rsid w:val="00591B00"/>
    <w:rsid w:val="00595A9D"/>
    <w:rsid w:val="005B121B"/>
    <w:rsid w:val="005C04D4"/>
    <w:rsid w:val="005C5CE4"/>
    <w:rsid w:val="005D2E5F"/>
    <w:rsid w:val="005E0B30"/>
    <w:rsid w:val="005E5BDA"/>
    <w:rsid w:val="005E61D6"/>
    <w:rsid w:val="005F1253"/>
    <w:rsid w:val="0060112E"/>
    <w:rsid w:val="00606582"/>
    <w:rsid w:val="00637E38"/>
    <w:rsid w:val="006448A1"/>
    <w:rsid w:val="00646C18"/>
    <w:rsid w:val="00656A67"/>
    <w:rsid w:val="00662C79"/>
    <w:rsid w:val="00665841"/>
    <w:rsid w:val="00665D7E"/>
    <w:rsid w:val="00670D9C"/>
    <w:rsid w:val="006811C2"/>
    <w:rsid w:val="006812E2"/>
    <w:rsid w:val="00681CA0"/>
    <w:rsid w:val="00682059"/>
    <w:rsid w:val="006862B0"/>
    <w:rsid w:val="006934A5"/>
    <w:rsid w:val="00693842"/>
    <w:rsid w:val="006967CB"/>
    <w:rsid w:val="006A38E2"/>
    <w:rsid w:val="006A5D9C"/>
    <w:rsid w:val="006A6EA9"/>
    <w:rsid w:val="006C1F00"/>
    <w:rsid w:val="006E23BB"/>
    <w:rsid w:val="006E2554"/>
    <w:rsid w:val="006E2943"/>
    <w:rsid w:val="00702D98"/>
    <w:rsid w:val="00713245"/>
    <w:rsid w:val="007178DB"/>
    <w:rsid w:val="00717AB2"/>
    <w:rsid w:val="00727474"/>
    <w:rsid w:val="00727E5D"/>
    <w:rsid w:val="0073251B"/>
    <w:rsid w:val="0075359C"/>
    <w:rsid w:val="007601DC"/>
    <w:rsid w:val="00766139"/>
    <w:rsid w:val="00782D07"/>
    <w:rsid w:val="00792B15"/>
    <w:rsid w:val="00792EBD"/>
    <w:rsid w:val="007957DA"/>
    <w:rsid w:val="0079688E"/>
    <w:rsid w:val="007A57C0"/>
    <w:rsid w:val="007B0B6A"/>
    <w:rsid w:val="007B652B"/>
    <w:rsid w:val="007C6689"/>
    <w:rsid w:val="007E176F"/>
    <w:rsid w:val="007E5153"/>
    <w:rsid w:val="00802096"/>
    <w:rsid w:val="008074FE"/>
    <w:rsid w:val="00807899"/>
    <w:rsid w:val="00807C29"/>
    <w:rsid w:val="00821F03"/>
    <w:rsid w:val="008224F5"/>
    <w:rsid w:val="00823FC0"/>
    <w:rsid w:val="0082597D"/>
    <w:rsid w:val="00841276"/>
    <w:rsid w:val="00847CAF"/>
    <w:rsid w:val="00851184"/>
    <w:rsid w:val="00856743"/>
    <w:rsid w:val="00864DBE"/>
    <w:rsid w:val="00866076"/>
    <w:rsid w:val="0088046B"/>
    <w:rsid w:val="00883D8B"/>
    <w:rsid w:val="0089388E"/>
    <w:rsid w:val="00896708"/>
    <w:rsid w:val="008978DF"/>
    <w:rsid w:val="008A3D56"/>
    <w:rsid w:val="008B5595"/>
    <w:rsid w:val="008B779B"/>
    <w:rsid w:val="008C5394"/>
    <w:rsid w:val="008D489A"/>
    <w:rsid w:val="008E2FA6"/>
    <w:rsid w:val="008E3696"/>
    <w:rsid w:val="008E4B2F"/>
    <w:rsid w:val="008E753C"/>
    <w:rsid w:val="008F5535"/>
    <w:rsid w:val="00902409"/>
    <w:rsid w:val="009028F9"/>
    <w:rsid w:val="0091398D"/>
    <w:rsid w:val="00934A89"/>
    <w:rsid w:val="00941C17"/>
    <w:rsid w:val="00944A2D"/>
    <w:rsid w:val="0094526A"/>
    <w:rsid w:val="0094783E"/>
    <w:rsid w:val="00954288"/>
    <w:rsid w:val="00955B02"/>
    <w:rsid w:val="00955E96"/>
    <w:rsid w:val="00961407"/>
    <w:rsid w:val="00965C18"/>
    <w:rsid w:val="00974792"/>
    <w:rsid w:val="00986639"/>
    <w:rsid w:val="00987890"/>
    <w:rsid w:val="00990ACF"/>
    <w:rsid w:val="0099419E"/>
    <w:rsid w:val="009A74CB"/>
    <w:rsid w:val="009B091A"/>
    <w:rsid w:val="009B2B2C"/>
    <w:rsid w:val="009B750C"/>
    <w:rsid w:val="009C0B90"/>
    <w:rsid w:val="009C4E66"/>
    <w:rsid w:val="009C7A13"/>
    <w:rsid w:val="009D3E97"/>
    <w:rsid w:val="009D5A3D"/>
    <w:rsid w:val="009F5C8D"/>
    <w:rsid w:val="00A115B9"/>
    <w:rsid w:val="00A14040"/>
    <w:rsid w:val="00A14E78"/>
    <w:rsid w:val="00A220D4"/>
    <w:rsid w:val="00A3046F"/>
    <w:rsid w:val="00A30ED3"/>
    <w:rsid w:val="00A32CE6"/>
    <w:rsid w:val="00A3343C"/>
    <w:rsid w:val="00A3719B"/>
    <w:rsid w:val="00A460FD"/>
    <w:rsid w:val="00A47AD7"/>
    <w:rsid w:val="00A55924"/>
    <w:rsid w:val="00A55997"/>
    <w:rsid w:val="00A62148"/>
    <w:rsid w:val="00A6405D"/>
    <w:rsid w:val="00A64E73"/>
    <w:rsid w:val="00A65F34"/>
    <w:rsid w:val="00A75E1F"/>
    <w:rsid w:val="00A82005"/>
    <w:rsid w:val="00A84C11"/>
    <w:rsid w:val="00A90EAB"/>
    <w:rsid w:val="00AA4260"/>
    <w:rsid w:val="00AA71BD"/>
    <w:rsid w:val="00AC63D5"/>
    <w:rsid w:val="00AE4009"/>
    <w:rsid w:val="00AE6148"/>
    <w:rsid w:val="00AF32B7"/>
    <w:rsid w:val="00B04D4B"/>
    <w:rsid w:val="00B15FD0"/>
    <w:rsid w:val="00B27A8A"/>
    <w:rsid w:val="00B312A8"/>
    <w:rsid w:val="00B33103"/>
    <w:rsid w:val="00B401EA"/>
    <w:rsid w:val="00B4309C"/>
    <w:rsid w:val="00B632A6"/>
    <w:rsid w:val="00B63EB4"/>
    <w:rsid w:val="00B73D3F"/>
    <w:rsid w:val="00B75381"/>
    <w:rsid w:val="00B77AAB"/>
    <w:rsid w:val="00B90DBE"/>
    <w:rsid w:val="00B922AF"/>
    <w:rsid w:val="00B92C84"/>
    <w:rsid w:val="00BA483E"/>
    <w:rsid w:val="00BB4AD1"/>
    <w:rsid w:val="00BC34E9"/>
    <w:rsid w:val="00BC5DDD"/>
    <w:rsid w:val="00BD3C41"/>
    <w:rsid w:val="00BD4D5A"/>
    <w:rsid w:val="00BE6411"/>
    <w:rsid w:val="00BE6ABA"/>
    <w:rsid w:val="00BF11E7"/>
    <w:rsid w:val="00BF25A6"/>
    <w:rsid w:val="00BF32BB"/>
    <w:rsid w:val="00BF7079"/>
    <w:rsid w:val="00C007B9"/>
    <w:rsid w:val="00C033CF"/>
    <w:rsid w:val="00C06F24"/>
    <w:rsid w:val="00C13E55"/>
    <w:rsid w:val="00C22257"/>
    <w:rsid w:val="00C2234F"/>
    <w:rsid w:val="00C40BF3"/>
    <w:rsid w:val="00C418F1"/>
    <w:rsid w:val="00C462BD"/>
    <w:rsid w:val="00C47F4D"/>
    <w:rsid w:val="00C56C9C"/>
    <w:rsid w:val="00C66A04"/>
    <w:rsid w:val="00C73CBD"/>
    <w:rsid w:val="00C917E6"/>
    <w:rsid w:val="00C91870"/>
    <w:rsid w:val="00C938A9"/>
    <w:rsid w:val="00C96E72"/>
    <w:rsid w:val="00CA49DD"/>
    <w:rsid w:val="00CB184D"/>
    <w:rsid w:val="00CD190F"/>
    <w:rsid w:val="00CD2D83"/>
    <w:rsid w:val="00CF13E2"/>
    <w:rsid w:val="00CF182E"/>
    <w:rsid w:val="00CF7143"/>
    <w:rsid w:val="00D058A3"/>
    <w:rsid w:val="00D07E10"/>
    <w:rsid w:val="00D12A9C"/>
    <w:rsid w:val="00D27E54"/>
    <w:rsid w:val="00D31369"/>
    <w:rsid w:val="00D32DBD"/>
    <w:rsid w:val="00D361CB"/>
    <w:rsid w:val="00D52262"/>
    <w:rsid w:val="00D5308B"/>
    <w:rsid w:val="00D5555A"/>
    <w:rsid w:val="00D676C2"/>
    <w:rsid w:val="00D767ED"/>
    <w:rsid w:val="00D82200"/>
    <w:rsid w:val="00D92E81"/>
    <w:rsid w:val="00D9461D"/>
    <w:rsid w:val="00D97EB5"/>
    <w:rsid w:val="00DA0534"/>
    <w:rsid w:val="00DC5734"/>
    <w:rsid w:val="00DD0B0B"/>
    <w:rsid w:val="00DD67F3"/>
    <w:rsid w:val="00DD680D"/>
    <w:rsid w:val="00DF12BE"/>
    <w:rsid w:val="00DF3535"/>
    <w:rsid w:val="00DF535B"/>
    <w:rsid w:val="00E21F98"/>
    <w:rsid w:val="00E25E34"/>
    <w:rsid w:val="00E31AD7"/>
    <w:rsid w:val="00E33B23"/>
    <w:rsid w:val="00E365A8"/>
    <w:rsid w:val="00E43F6C"/>
    <w:rsid w:val="00E51B82"/>
    <w:rsid w:val="00E5447E"/>
    <w:rsid w:val="00E74D15"/>
    <w:rsid w:val="00E80B93"/>
    <w:rsid w:val="00E86A9B"/>
    <w:rsid w:val="00E934C6"/>
    <w:rsid w:val="00E95A1D"/>
    <w:rsid w:val="00E96393"/>
    <w:rsid w:val="00E97C8E"/>
    <w:rsid w:val="00EA2C49"/>
    <w:rsid w:val="00EA4360"/>
    <w:rsid w:val="00EA51BA"/>
    <w:rsid w:val="00EA646A"/>
    <w:rsid w:val="00EA7535"/>
    <w:rsid w:val="00EB200E"/>
    <w:rsid w:val="00EB2DD2"/>
    <w:rsid w:val="00EB5D9B"/>
    <w:rsid w:val="00EB6EBB"/>
    <w:rsid w:val="00EC1622"/>
    <w:rsid w:val="00EC26AA"/>
    <w:rsid w:val="00ED3ACA"/>
    <w:rsid w:val="00EE0226"/>
    <w:rsid w:val="00EF6A9F"/>
    <w:rsid w:val="00F03CEE"/>
    <w:rsid w:val="00F07C84"/>
    <w:rsid w:val="00F120C8"/>
    <w:rsid w:val="00F16522"/>
    <w:rsid w:val="00F25596"/>
    <w:rsid w:val="00F26AEA"/>
    <w:rsid w:val="00F36B31"/>
    <w:rsid w:val="00F44A6A"/>
    <w:rsid w:val="00F47DF7"/>
    <w:rsid w:val="00F51E13"/>
    <w:rsid w:val="00F6001C"/>
    <w:rsid w:val="00F70818"/>
    <w:rsid w:val="00F74A36"/>
    <w:rsid w:val="00F94A9D"/>
    <w:rsid w:val="00FA5F9B"/>
    <w:rsid w:val="00FB4121"/>
    <w:rsid w:val="00FB4786"/>
    <w:rsid w:val="00FC0BFF"/>
    <w:rsid w:val="00FD3325"/>
    <w:rsid w:val="00FD699C"/>
    <w:rsid w:val="00FF0C5E"/>
    <w:rsid w:val="00FF0F38"/>
    <w:rsid w:val="00FF4C65"/>
    <w:rsid w:val="00FF733A"/>
    <w:rsid w:val="0139D748"/>
    <w:rsid w:val="0375034F"/>
    <w:rsid w:val="04E004C1"/>
    <w:rsid w:val="06A00DA4"/>
    <w:rsid w:val="07A5A265"/>
    <w:rsid w:val="0806C004"/>
    <w:rsid w:val="080A0F0F"/>
    <w:rsid w:val="083149A4"/>
    <w:rsid w:val="0B1F1967"/>
    <w:rsid w:val="0E3C16C6"/>
    <w:rsid w:val="0EC55A1A"/>
    <w:rsid w:val="0FAC443B"/>
    <w:rsid w:val="12D4E8E0"/>
    <w:rsid w:val="1318E253"/>
    <w:rsid w:val="142E9C37"/>
    <w:rsid w:val="1653CCB0"/>
    <w:rsid w:val="1B933FE6"/>
    <w:rsid w:val="1E004970"/>
    <w:rsid w:val="1E3B3C84"/>
    <w:rsid w:val="23426E96"/>
    <w:rsid w:val="2BD00619"/>
    <w:rsid w:val="2C47BBD9"/>
    <w:rsid w:val="338D2868"/>
    <w:rsid w:val="362703A5"/>
    <w:rsid w:val="36836E2F"/>
    <w:rsid w:val="38904AD8"/>
    <w:rsid w:val="3C13F56A"/>
    <w:rsid w:val="3C9DD47C"/>
    <w:rsid w:val="3D81EAA8"/>
    <w:rsid w:val="3F018833"/>
    <w:rsid w:val="47B25081"/>
    <w:rsid w:val="4920C8CD"/>
    <w:rsid w:val="49A789F8"/>
    <w:rsid w:val="4AD2E670"/>
    <w:rsid w:val="4C1281C4"/>
    <w:rsid w:val="4DB5C2B4"/>
    <w:rsid w:val="4E3E9261"/>
    <w:rsid w:val="5144CA1B"/>
    <w:rsid w:val="52111645"/>
    <w:rsid w:val="5461A876"/>
    <w:rsid w:val="56D14C34"/>
    <w:rsid w:val="5B082389"/>
    <w:rsid w:val="5E667977"/>
    <w:rsid w:val="666B9F45"/>
    <w:rsid w:val="67B724C6"/>
    <w:rsid w:val="6D2920FC"/>
    <w:rsid w:val="701354C5"/>
    <w:rsid w:val="71A39D79"/>
    <w:rsid w:val="78F8DB9A"/>
    <w:rsid w:val="7D0CECDB"/>
    <w:rsid w:val="7D1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4979"/>
  <w15:chartTrackingRefBased/>
  <w15:docId w15:val="{653CC780-3922-4FCD-BAF7-73DB60F2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65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65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65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65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65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65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65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65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65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65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651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41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1AA6"/>
  </w:style>
  <w:style w:type="paragraph" w:styleId="Sidefod">
    <w:name w:val="footer"/>
    <w:basedOn w:val="Normal"/>
    <w:link w:val="SidefodTegn"/>
    <w:uiPriority w:val="99"/>
    <w:unhideWhenUsed/>
    <w:rsid w:val="00241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1AA6"/>
  </w:style>
  <w:style w:type="character" w:styleId="Kommentarhenvisning">
    <w:name w:val="annotation reference"/>
    <w:basedOn w:val="Standardskrifttypeiafsnit"/>
    <w:uiPriority w:val="99"/>
    <w:semiHidden/>
    <w:unhideWhenUsed/>
    <w:rsid w:val="00E33B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3B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3B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3B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3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F224844E5CC4CB723DF8B7295313B" ma:contentTypeVersion="5" ma:contentTypeDescription="Opret et nyt dokument." ma:contentTypeScope="" ma:versionID="bf5c084dc0480599707c2f3276c02d52">
  <xsd:schema xmlns:xsd="http://www.w3.org/2001/XMLSchema" xmlns:xs="http://www.w3.org/2001/XMLSchema" xmlns:p="http://schemas.microsoft.com/office/2006/metadata/properties" xmlns:ns2="c8424bc0-be08-4fc5-90b1-ecff897bd6bd" targetNamespace="http://schemas.microsoft.com/office/2006/metadata/properties" ma:root="true" ma:fieldsID="c32d05633e702707a663515fb9d73298" ns2:_="">
    <xsd:import namespace="c8424bc0-be08-4fc5-90b1-ecff897bd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4bc0-be08-4fc5-90b1-ecff897b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c8424bc0-be08-4fc5-90b1-ecff897bd6bd" xsi:nil="true"/>
  </documentManagement>
</p:properties>
</file>

<file path=customXml/itemProps1.xml><?xml version="1.0" encoding="utf-8"?>
<ds:datastoreItem xmlns:ds="http://schemas.openxmlformats.org/officeDocument/2006/customXml" ds:itemID="{802369B7-4F1C-48E1-BEC8-587AEEECB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2115C-8AE8-4716-9838-0BEE9C08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4bc0-be08-4fc5-90b1-ecff897bd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C27C-DA8F-49F6-9AF1-664C4E04C8AB}">
  <ds:schemaRefs>
    <ds:schemaRef ds:uri="http://schemas.microsoft.com/office/2006/metadata/properties"/>
    <ds:schemaRef ds:uri="http://schemas.microsoft.com/office/infopath/2007/PartnerControls"/>
    <ds:schemaRef ds:uri="c8424bc0-be08-4fc5-90b1-ecff897bd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514</Words>
  <Characters>3162</Characters>
  <Application>Microsoft Office Word</Application>
  <DocSecurity>0</DocSecurity>
  <Lines>70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 Skrydstrup Larsen</dc:creator>
  <cp:keywords/>
  <dc:description/>
  <cp:lastModifiedBy>Anders Christian Skrydstrup Larsen</cp:lastModifiedBy>
  <cp:revision>143</cp:revision>
  <dcterms:created xsi:type="dcterms:W3CDTF">2024-12-04T07:23:00Z</dcterms:created>
  <dcterms:modified xsi:type="dcterms:W3CDTF">2024-12-04T12:21:00Z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0x010100D40F224844E5CC4CB723DF8B7295313B</vt:lpwstr>
  </property>
</Properties>
</file>