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2" w:type="dxa"/>
        <w:tblLayout w:type="fixed"/>
        <w:tblLook w:val="01E0" w:firstRow="1" w:lastRow="1" w:firstColumn="1" w:lastColumn="1" w:noHBand="0" w:noVBand="0"/>
      </w:tblPr>
      <w:tblGrid>
        <w:gridCol w:w="1551"/>
        <w:gridCol w:w="6491"/>
      </w:tblGrid>
      <w:tr w:rsidR="00E62EE1" w14:paraId="27695C9C" w14:textId="77777777" w:rsidTr="006A5352">
        <w:trPr>
          <w:trHeight w:hRule="exact" w:val="3258"/>
        </w:trPr>
        <w:tc>
          <w:tcPr>
            <w:tcW w:w="1551" w:type="dxa"/>
          </w:tcPr>
          <w:p w14:paraId="3EFEF9F7" w14:textId="77777777" w:rsidR="00E62EE1" w:rsidRPr="000833F0" w:rsidRDefault="00616AD0" w:rsidP="000833F0">
            <w:pPr>
              <w:spacing w:line="16" w:lineRule="atLeast"/>
              <w:rPr>
                <w:szCs w:val="20"/>
              </w:rPr>
            </w:pPr>
            <w:r w:rsidRPr="000833F0">
              <w:rPr>
                <w:szCs w:val="20"/>
              </w:rPr>
              <w:t>Inviterede</w:t>
            </w:r>
            <w:r w:rsidR="006E3F86" w:rsidRPr="000833F0">
              <w:rPr>
                <w:szCs w:val="20"/>
              </w:rPr>
              <w:t>:</w:t>
            </w:r>
          </w:p>
          <w:p w14:paraId="56C857AA" w14:textId="77777777" w:rsidR="00E62EE1" w:rsidRPr="00900EDB" w:rsidRDefault="00E62EE1" w:rsidP="000833F0">
            <w:pPr>
              <w:spacing w:line="16" w:lineRule="atLeast"/>
              <w:rPr>
                <w:szCs w:val="20"/>
              </w:rPr>
            </w:pPr>
          </w:p>
        </w:tc>
        <w:tc>
          <w:tcPr>
            <w:tcW w:w="6491" w:type="dxa"/>
          </w:tcPr>
          <w:p w14:paraId="5ED7F3EA" w14:textId="77777777" w:rsidR="003271B5" w:rsidRPr="00900EDB" w:rsidRDefault="003271B5" w:rsidP="000833F0">
            <w:pPr>
              <w:spacing w:line="16" w:lineRule="atLeast"/>
              <w:rPr>
                <w:szCs w:val="20"/>
              </w:rPr>
            </w:pPr>
            <w:r w:rsidRPr="000833F0">
              <w:rPr>
                <w:szCs w:val="20"/>
              </w:rPr>
              <w:t>Len</w:t>
            </w:r>
            <w:r>
              <w:rPr>
                <w:szCs w:val="20"/>
              </w:rPr>
              <w:t>e Hartig Danielsen, Aa</w:t>
            </w:r>
            <w:r w:rsidRPr="00900EDB">
              <w:rPr>
                <w:szCs w:val="20"/>
              </w:rPr>
              <w:t>rhus</w:t>
            </w:r>
          </w:p>
          <w:p w14:paraId="3DD963CF" w14:textId="77777777" w:rsidR="003271B5"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Mona Sproegel, Hjørring</w:t>
            </w:r>
          </w:p>
          <w:p w14:paraId="57D6C301" w14:textId="77777777" w:rsidR="003271B5"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Lise</w:t>
            </w:r>
            <w:r>
              <w:rPr>
                <w:szCs w:val="20"/>
              </w:rPr>
              <w:t xml:space="preserve"> Skjødt, Morsø</w:t>
            </w:r>
          </w:p>
          <w:p w14:paraId="253B715E" w14:textId="697B77A3" w:rsidR="001F58EF" w:rsidRPr="00C072C8" w:rsidRDefault="00414729"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C072C8">
              <w:rPr>
                <w:szCs w:val="20"/>
              </w:rPr>
              <w:t>Lone Bjørn Madsen, Horsens</w:t>
            </w:r>
          </w:p>
          <w:p w14:paraId="10A37475" w14:textId="0DEF16F5" w:rsidR="00137F07" w:rsidRPr="00137F07" w:rsidRDefault="00137F07"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37F07">
              <w:rPr>
                <w:szCs w:val="20"/>
              </w:rPr>
              <w:t>Malene Balzer, Odder</w:t>
            </w:r>
          </w:p>
          <w:p w14:paraId="2FBF489E" w14:textId="2687DEC5" w:rsidR="00137F07" w:rsidRDefault="00137F07"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37F07">
              <w:rPr>
                <w:szCs w:val="20"/>
              </w:rPr>
              <w:t>Merete H</w:t>
            </w:r>
            <w:r>
              <w:rPr>
                <w:szCs w:val="20"/>
              </w:rPr>
              <w:t>edegaard Normand, Halsnæs</w:t>
            </w:r>
          </w:p>
          <w:p w14:paraId="4BBFD6AA" w14:textId="3F8FA7E0" w:rsidR="001B3506" w:rsidRDefault="001B350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Anton</w:t>
            </w:r>
            <w:r w:rsidR="00F85574">
              <w:rPr>
                <w:szCs w:val="20"/>
              </w:rPr>
              <w:t xml:space="preserve"> Knudstrup Vest, Halsnæs (Sek.)</w:t>
            </w:r>
          </w:p>
          <w:p w14:paraId="0A024A4A" w14:textId="4C1F59C4" w:rsidR="001B3506" w:rsidRPr="00137F07" w:rsidRDefault="001B350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Sofie</w:t>
            </w:r>
            <w:r w:rsidR="002E6846">
              <w:rPr>
                <w:szCs w:val="20"/>
              </w:rPr>
              <w:t xml:space="preserve"> Synnes</w:t>
            </w:r>
            <w:r w:rsidR="00F85574">
              <w:rPr>
                <w:szCs w:val="20"/>
              </w:rPr>
              <w:t>t</w:t>
            </w:r>
            <w:r w:rsidR="002E6846">
              <w:rPr>
                <w:szCs w:val="20"/>
              </w:rPr>
              <w:t>vedt</w:t>
            </w:r>
            <w:r w:rsidR="00F85574">
              <w:rPr>
                <w:szCs w:val="20"/>
              </w:rPr>
              <w:t xml:space="preserve"> Olsen, Frederikshavn</w:t>
            </w:r>
          </w:p>
          <w:p w14:paraId="011DA64C" w14:textId="77777777" w:rsidR="003271B5" w:rsidRPr="000833F0"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Lilli Vestergaard, Vesthimmerland</w:t>
            </w:r>
          </w:p>
          <w:p w14:paraId="69816323" w14:textId="5813BAD9" w:rsidR="003271B5" w:rsidRDefault="003271B5" w:rsidP="000833F0">
            <w:pPr>
              <w:spacing w:line="16" w:lineRule="atLeast"/>
              <w:rPr>
                <w:szCs w:val="20"/>
              </w:rPr>
            </w:pPr>
            <w:r w:rsidRPr="000833F0">
              <w:rPr>
                <w:szCs w:val="20"/>
              </w:rPr>
              <w:t>Marianne</w:t>
            </w:r>
            <w:r w:rsidRPr="000469D2">
              <w:rPr>
                <w:szCs w:val="20"/>
              </w:rPr>
              <w:t xml:space="preserve"> Riis Søborg, Furesø</w:t>
            </w:r>
          </w:p>
          <w:p w14:paraId="5A517374" w14:textId="77777777" w:rsidR="00105726" w:rsidRPr="000833F0"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Mette Bech-Møller, Viborg</w:t>
            </w:r>
          </w:p>
          <w:p w14:paraId="01C70BFA" w14:textId="77777777" w:rsidR="00105726" w:rsidRPr="000469D2"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E</w:t>
            </w:r>
            <w:r w:rsidRPr="000469D2">
              <w:rPr>
                <w:szCs w:val="20"/>
              </w:rPr>
              <w:t>va F. Graae, Herning</w:t>
            </w:r>
          </w:p>
          <w:p w14:paraId="4C231956" w14:textId="7AA7EB4A" w:rsidR="00105726" w:rsidRDefault="00105726" w:rsidP="000833F0">
            <w:pPr>
              <w:spacing w:line="16" w:lineRule="atLeast"/>
              <w:rPr>
                <w:szCs w:val="20"/>
              </w:rPr>
            </w:pPr>
            <w:r>
              <w:rPr>
                <w:szCs w:val="20"/>
              </w:rPr>
              <w:t>Torben Glock, Aa</w:t>
            </w:r>
            <w:r w:rsidRPr="00900EDB">
              <w:rPr>
                <w:szCs w:val="20"/>
              </w:rPr>
              <w:t>rhus</w:t>
            </w:r>
            <w:r>
              <w:rPr>
                <w:szCs w:val="20"/>
              </w:rPr>
              <w:t xml:space="preserve"> (</w:t>
            </w:r>
            <w:r w:rsidR="00A6131C">
              <w:rPr>
                <w:szCs w:val="20"/>
              </w:rPr>
              <w:t>Sek.</w:t>
            </w:r>
            <w:r>
              <w:rPr>
                <w:szCs w:val="20"/>
              </w:rPr>
              <w:t>)</w:t>
            </w:r>
          </w:p>
          <w:p w14:paraId="0A73174B" w14:textId="77777777" w:rsidR="00461C13" w:rsidRPr="004A2B9C" w:rsidRDefault="00461C13" w:rsidP="000833F0">
            <w:pPr>
              <w:spacing w:line="16" w:lineRule="atLeast"/>
              <w:rPr>
                <w:szCs w:val="20"/>
              </w:rPr>
            </w:pPr>
          </w:p>
          <w:p w14:paraId="29B82745" w14:textId="77777777" w:rsidR="00105726"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p>
          <w:p w14:paraId="29C937AB" w14:textId="77777777" w:rsidR="001430D0" w:rsidRPr="00900EDB" w:rsidRDefault="001430D0"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p>
        </w:tc>
      </w:tr>
    </w:tbl>
    <w:p w14:paraId="4A3283D9" w14:textId="77777777" w:rsidR="00461C13" w:rsidRDefault="00461C13"/>
    <w:p w14:paraId="10129D13" w14:textId="6CE28C70" w:rsidR="00E62EE1" w:rsidRDefault="000A7DF2">
      <w:r>
        <w:t>2</w:t>
      </w:r>
      <w:r w:rsidR="00B33C93">
        <w:t>2</w:t>
      </w:r>
      <w:r w:rsidR="00DE3A02">
        <w:t>.</w:t>
      </w:r>
      <w:r w:rsidR="004F43B1">
        <w:t xml:space="preserve"> </w:t>
      </w:r>
      <w:r w:rsidR="00B33C93">
        <w:t>januar</w:t>
      </w:r>
      <w:r w:rsidR="00161CDE">
        <w:t xml:space="preserve"> 20</w:t>
      </w:r>
      <w:r w:rsidR="00962719">
        <w:t>2</w:t>
      </w:r>
      <w:r w:rsidR="00B33C93">
        <w:t>4</w:t>
      </w:r>
    </w:p>
    <w:p w14:paraId="3520918F" w14:textId="77777777" w:rsidR="00E62EE1" w:rsidRDefault="00E56728" w:rsidP="0003535C">
      <w:pPr>
        <w:pStyle w:val="Overskriftreferatemne"/>
      </w:pPr>
      <w:r>
        <w:t>Dagsorden</w:t>
      </w:r>
      <w:r w:rsidR="00616AD0">
        <w:t xml:space="preserve"> Styregruppemøde</w:t>
      </w:r>
      <w:r w:rsidR="00052B03">
        <w:t xml:space="preserve"> </w:t>
      </w:r>
      <w:r w:rsidR="009B1E9D">
        <w:t xml:space="preserve">– </w:t>
      </w:r>
      <w:r w:rsidR="00B71963">
        <w:t>Den Digitale Hotline</w:t>
      </w:r>
    </w:p>
    <w:tbl>
      <w:tblPr>
        <w:tblW w:w="7603" w:type="dxa"/>
        <w:tblLayout w:type="fixed"/>
        <w:tblLook w:val="01E0" w:firstRow="1" w:lastRow="1" w:firstColumn="1" w:lastColumn="1" w:noHBand="0" w:noVBand="0"/>
      </w:tblPr>
      <w:tblGrid>
        <w:gridCol w:w="1384"/>
        <w:gridCol w:w="6219"/>
      </w:tblGrid>
      <w:tr w:rsidR="00E62EE1" w14:paraId="5742F427" w14:textId="77777777" w:rsidTr="00F34359">
        <w:trPr>
          <w:trHeight w:val="60"/>
        </w:trPr>
        <w:tc>
          <w:tcPr>
            <w:tcW w:w="1384" w:type="dxa"/>
          </w:tcPr>
          <w:p w14:paraId="3D7CE282" w14:textId="77777777" w:rsidR="00E62EE1" w:rsidRDefault="006E3F86">
            <w:r>
              <w:t>Mødedato:</w:t>
            </w:r>
          </w:p>
        </w:tc>
        <w:tc>
          <w:tcPr>
            <w:tcW w:w="6219" w:type="dxa"/>
          </w:tcPr>
          <w:p w14:paraId="7B0A5A9B" w14:textId="5ABD014F" w:rsidR="00E62EE1" w:rsidRDefault="00B33C93">
            <w:r>
              <w:t>29</w:t>
            </w:r>
            <w:r w:rsidR="004F43B1">
              <w:t>.</w:t>
            </w:r>
            <w:r>
              <w:t>01</w:t>
            </w:r>
            <w:r w:rsidR="00AB7A40">
              <w:t>.</w:t>
            </w:r>
            <w:r w:rsidR="00DE3A02">
              <w:t>20</w:t>
            </w:r>
            <w:r w:rsidR="00962719">
              <w:t>2</w:t>
            </w:r>
            <w:r>
              <w:t>4</w:t>
            </w:r>
          </w:p>
        </w:tc>
      </w:tr>
      <w:tr w:rsidR="00E62EE1" w14:paraId="25E990BC" w14:textId="77777777" w:rsidTr="00F34359">
        <w:trPr>
          <w:trHeight w:val="60"/>
        </w:trPr>
        <w:tc>
          <w:tcPr>
            <w:tcW w:w="1384" w:type="dxa"/>
          </w:tcPr>
          <w:p w14:paraId="3E9D6225" w14:textId="77777777" w:rsidR="00E62EE1" w:rsidRDefault="006E3F86">
            <w:r>
              <w:t>Mødetid:</w:t>
            </w:r>
          </w:p>
        </w:tc>
        <w:tc>
          <w:tcPr>
            <w:tcW w:w="6219" w:type="dxa"/>
          </w:tcPr>
          <w:p w14:paraId="36CB0773" w14:textId="696657AD" w:rsidR="00E62EE1" w:rsidRDefault="004F43B1" w:rsidP="002A3A3B">
            <w:r>
              <w:t xml:space="preserve">Kl. </w:t>
            </w:r>
            <w:r w:rsidR="00F13FE7">
              <w:t>10</w:t>
            </w:r>
            <w:r w:rsidR="00D2278C">
              <w:t>:</w:t>
            </w:r>
            <w:r w:rsidR="00F13FE7">
              <w:t>0</w:t>
            </w:r>
            <w:r w:rsidR="00CB1008">
              <w:t>0</w:t>
            </w:r>
            <w:r w:rsidR="00111773">
              <w:t xml:space="preserve"> –</w:t>
            </w:r>
            <w:r>
              <w:t xml:space="preserve"> </w:t>
            </w:r>
            <w:r w:rsidR="00D2278C">
              <w:t>1</w:t>
            </w:r>
            <w:r w:rsidR="00F13FE7">
              <w:t>5</w:t>
            </w:r>
            <w:r w:rsidR="00D2278C">
              <w:t>:</w:t>
            </w:r>
            <w:r w:rsidR="00375186">
              <w:t>0</w:t>
            </w:r>
            <w:r w:rsidR="00D2278C">
              <w:t>0</w:t>
            </w:r>
          </w:p>
        </w:tc>
      </w:tr>
      <w:tr w:rsidR="00E62EE1" w14:paraId="5D4E471C" w14:textId="77777777" w:rsidTr="00521F06">
        <w:trPr>
          <w:trHeight w:val="460"/>
        </w:trPr>
        <w:tc>
          <w:tcPr>
            <w:tcW w:w="1384" w:type="dxa"/>
          </w:tcPr>
          <w:p w14:paraId="0C623A7E" w14:textId="77777777" w:rsidR="00E62EE1" w:rsidRDefault="006E3F86">
            <w:r>
              <w:t>Mødested:</w:t>
            </w:r>
          </w:p>
        </w:tc>
        <w:tc>
          <w:tcPr>
            <w:tcW w:w="6219" w:type="dxa"/>
          </w:tcPr>
          <w:p w14:paraId="493DA776" w14:textId="5A54CE8B" w:rsidR="007C53CF" w:rsidRDefault="00B33C93" w:rsidP="003A05CD">
            <w:r>
              <w:rPr>
                <w:szCs w:val="20"/>
              </w:rPr>
              <w:t>Viborg</w:t>
            </w:r>
            <w:r w:rsidR="004627A7" w:rsidRPr="000C1B09">
              <w:rPr>
                <w:szCs w:val="20"/>
              </w:rPr>
              <w:t xml:space="preserve"> kommune</w:t>
            </w:r>
            <w:r w:rsidR="007A2653" w:rsidRPr="000C1B09">
              <w:rPr>
                <w:szCs w:val="20"/>
              </w:rPr>
              <w:t xml:space="preserve">, </w:t>
            </w:r>
            <w:r w:rsidR="001A70C5" w:rsidRPr="00843E35">
              <w:rPr>
                <w:b/>
                <w:bCs/>
              </w:rPr>
              <w:t>Viborg Rådhus</w:t>
            </w:r>
            <w:r w:rsidR="001A70C5" w:rsidRPr="00843E35">
              <w:t xml:space="preserve"> i</w:t>
            </w:r>
            <w:r w:rsidR="001A70C5" w:rsidRPr="00843E35">
              <w:rPr>
                <w:b/>
                <w:bCs/>
              </w:rPr>
              <w:t xml:space="preserve"> mødelokale M3.3, Prinsens Alle 5, 8800 Viborg</w:t>
            </w:r>
            <w:r w:rsidR="001A70C5">
              <w:t xml:space="preserve">. </w:t>
            </w:r>
            <w:r w:rsidR="00DA2E2D" w:rsidRPr="003A05CD">
              <w:rPr>
                <w:i/>
              </w:rPr>
              <w:t>Der er mulighed for parkering foran rådhuset. Du kommer til p-pladserne ved at køre ind ad Stadion Alle 53-55. Der er 38 gæsteparkeringspladser, hvoraf nogle af disse er med tidsbegrænsning.</w:t>
            </w:r>
            <w:r w:rsidR="000D152C" w:rsidRPr="003A05CD">
              <w:rPr>
                <w:i/>
              </w:rPr>
              <w:t xml:space="preserve"> </w:t>
            </w:r>
            <w:r w:rsidR="00DA2E2D" w:rsidRPr="003A05CD">
              <w:rPr>
                <w:i/>
              </w:rPr>
              <w:t>Der er også mulighed for at parkere på modsatte side af rådhuset på Feltbanen (foran VIA)</w:t>
            </w:r>
            <w:r w:rsidR="00DA2E2D" w:rsidRPr="00DA2E2D">
              <w:t xml:space="preserve">. </w:t>
            </w:r>
            <w:hyperlink r:id="rId12" w:tooltip="Kort Over Parkering" w:history="1">
              <w:r w:rsidR="000D152C">
                <w:rPr>
                  <w:rStyle w:val="Hyperlink"/>
                  <w:color w:val="008552"/>
                </w:rPr>
                <w:t>Se oversigtskort over parkeringspladsen</w:t>
              </w:r>
            </w:hyperlink>
            <w:r w:rsidR="000D152C">
              <w:rPr>
                <w:color w:val="004536"/>
              </w:rPr>
              <w:t>.</w:t>
            </w:r>
          </w:p>
        </w:tc>
      </w:tr>
      <w:tr w:rsidR="002C6E68" w14:paraId="317DCAA7" w14:textId="77777777" w:rsidTr="00337493">
        <w:trPr>
          <w:trHeight w:val="68"/>
        </w:trPr>
        <w:tc>
          <w:tcPr>
            <w:tcW w:w="1384" w:type="dxa"/>
          </w:tcPr>
          <w:p w14:paraId="1F0AF6EF" w14:textId="77777777" w:rsidR="002C6E68" w:rsidRDefault="002C6E68"/>
        </w:tc>
        <w:tc>
          <w:tcPr>
            <w:tcW w:w="6219" w:type="dxa"/>
          </w:tcPr>
          <w:p w14:paraId="02AFE8AC" w14:textId="77777777" w:rsidR="005C5986" w:rsidRDefault="005C5986" w:rsidP="004C44C6">
            <w:pPr>
              <w:pStyle w:val="Listeafsnit"/>
              <w:spacing w:line="240" w:lineRule="auto"/>
              <w:ind w:left="0"/>
            </w:pPr>
          </w:p>
        </w:tc>
      </w:tr>
      <w:tr w:rsidR="00FD7DC4" w14:paraId="74F30538" w14:textId="77777777" w:rsidTr="003A05CD">
        <w:trPr>
          <w:trHeight w:val="80"/>
        </w:trPr>
        <w:tc>
          <w:tcPr>
            <w:tcW w:w="1384" w:type="dxa"/>
          </w:tcPr>
          <w:p w14:paraId="41D43D0A" w14:textId="77777777" w:rsidR="00FD7DC4" w:rsidRDefault="00FD7DC4" w:rsidP="00F902F8"/>
        </w:tc>
        <w:tc>
          <w:tcPr>
            <w:tcW w:w="6219" w:type="dxa"/>
          </w:tcPr>
          <w:p w14:paraId="06368759" w14:textId="77777777" w:rsidR="00FD7DC4" w:rsidRDefault="00FD7DC4"/>
        </w:tc>
      </w:tr>
    </w:tbl>
    <w:p w14:paraId="2A1C35C6" w14:textId="77777777" w:rsidR="00942585" w:rsidRDefault="0003535C" w:rsidP="0003535C">
      <w:pPr>
        <w:spacing w:line="240" w:lineRule="auto"/>
        <w:rPr>
          <w:b/>
        </w:rPr>
      </w:pPr>
      <w:bookmarkStart w:id="0" w:name="_Hlk111471848"/>
      <w:r w:rsidRPr="00187541">
        <w:rPr>
          <w:b/>
        </w:rPr>
        <w:t>Dagsorden</w:t>
      </w:r>
    </w:p>
    <w:p w14:paraId="1747AD4C" w14:textId="77777777" w:rsidR="002972B2" w:rsidRDefault="00AF1864" w:rsidP="00111773">
      <w:pPr>
        <w:numPr>
          <w:ilvl w:val="0"/>
          <w:numId w:val="3"/>
        </w:numPr>
        <w:spacing w:line="240" w:lineRule="auto"/>
      </w:pPr>
      <w:r w:rsidRPr="00187541">
        <w:t>Velkomst</w:t>
      </w:r>
    </w:p>
    <w:p w14:paraId="26C0BAAD" w14:textId="313360C1" w:rsidR="00B27D2C" w:rsidRDefault="008126B7" w:rsidP="00111773">
      <w:pPr>
        <w:numPr>
          <w:ilvl w:val="0"/>
          <w:numId w:val="3"/>
        </w:numPr>
        <w:spacing w:line="240" w:lineRule="auto"/>
      </w:pPr>
      <w:r>
        <w:t>Kollegial drøftelse af forventninger og bidrag til styregruppearbejdet (</w:t>
      </w:r>
      <w:r w:rsidR="00C04050">
        <w:t>O, D)</w:t>
      </w:r>
    </w:p>
    <w:p w14:paraId="3CBEAF23" w14:textId="1FA96214" w:rsidR="00DF2E7E" w:rsidRDefault="00DF2E7E" w:rsidP="00DF2E7E">
      <w:pPr>
        <w:numPr>
          <w:ilvl w:val="0"/>
          <w:numId w:val="3"/>
        </w:numPr>
        <w:spacing w:line="240" w:lineRule="auto"/>
      </w:pPr>
      <w:r>
        <w:t>Konstituering af ny DDH-styregruppe 2024-2026 (B)</w:t>
      </w:r>
    </w:p>
    <w:p w14:paraId="33CFF136" w14:textId="7EDB43A3" w:rsidR="003271B5" w:rsidRDefault="003271B5" w:rsidP="003271B5">
      <w:pPr>
        <w:numPr>
          <w:ilvl w:val="0"/>
          <w:numId w:val="3"/>
        </w:numPr>
        <w:spacing w:line="240" w:lineRule="auto"/>
      </w:pPr>
      <w:r w:rsidRPr="00187541">
        <w:t>Godkendelse af dagens dagsorden (B)</w:t>
      </w:r>
    </w:p>
    <w:p w14:paraId="669E20B4" w14:textId="53FA5066" w:rsidR="006D0BF7" w:rsidRDefault="003271B5" w:rsidP="006D0BF7">
      <w:pPr>
        <w:numPr>
          <w:ilvl w:val="0"/>
          <w:numId w:val="3"/>
        </w:numPr>
        <w:spacing w:line="240" w:lineRule="auto"/>
      </w:pPr>
      <w:r w:rsidRPr="00187541">
        <w:t xml:space="preserve">Godkendelse af referat </w:t>
      </w:r>
      <w:r w:rsidR="00CD4F5B">
        <w:t>0</w:t>
      </w:r>
      <w:r w:rsidR="001F5182">
        <w:t>6</w:t>
      </w:r>
      <w:r w:rsidR="00E0000F">
        <w:t>.</w:t>
      </w:r>
      <w:r w:rsidR="00CD4F5B">
        <w:t>1</w:t>
      </w:r>
      <w:r w:rsidR="001F5182">
        <w:t>2</w:t>
      </w:r>
      <w:r w:rsidRPr="00187541">
        <w:t>.20</w:t>
      </w:r>
      <w:r w:rsidR="00AD08A8">
        <w:t>2</w:t>
      </w:r>
      <w:r w:rsidR="0000582D">
        <w:t>3</w:t>
      </w:r>
      <w:r w:rsidRPr="00187541">
        <w:t xml:space="preserve"> (B</w:t>
      </w:r>
      <w:r w:rsidR="00111773">
        <w:t>)</w:t>
      </w:r>
    </w:p>
    <w:p w14:paraId="46603CE0" w14:textId="48C65BB6" w:rsidR="001D6F44" w:rsidRDefault="001D6F44" w:rsidP="001D6F44">
      <w:pPr>
        <w:numPr>
          <w:ilvl w:val="0"/>
          <w:numId w:val="3"/>
        </w:numPr>
        <w:spacing w:line="240" w:lineRule="auto"/>
      </w:pPr>
      <w:r>
        <w:t>DDH kontaktcenter - samarbejdsaftale (O)</w:t>
      </w:r>
    </w:p>
    <w:p w14:paraId="0CE28083" w14:textId="5A18D070" w:rsidR="00D014F7" w:rsidRDefault="00BF0492" w:rsidP="00D014F7">
      <w:pPr>
        <w:numPr>
          <w:ilvl w:val="0"/>
          <w:numId w:val="3"/>
        </w:numPr>
        <w:spacing w:line="240" w:lineRule="auto"/>
      </w:pPr>
      <w:r>
        <w:t>KPI - Kvalitet</w:t>
      </w:r>
      <w:r w:rsidR="00DB7390">
        <w:t xml:space="preserve"> </w:t>
      </w:r>
      <w:r w:rsidR="00E0000F" w:rsidRPr="00E0000F">
        <w:t>(</w:t>
      </w:r>
      <w:r w:rsidR="002303CB">
        <w:t>O</w:t>
      </w:r>
      <w:r w:rsidR="002C437B">
        <w:t>, D</w:t>
      </w:r>
      <w:r w:rsidR="00E0000F">
        <w:t>)</w:t>
      </w:r>
    </w:p>
    <w:p w14:paraId="1CAEBEC8" w14:textId="1834502D" w:rsidR="00B73083" w:rsidRDefault="001164FF" w:rsidP="00285B9B">
      <w:pPr>
        <w:numPr>
          <w:ilvl w:val="0"/>
          <w:numId w:val="3"/>
        </w:numPr>
        <w:spacing w:line="240" w:lineRule="auto"/>
      </w:pPr>
      <w:r w:rsidRPr="00536127">
        <w:t>Chatbot</w:t>
      </w:r>
      <w:r w:rsidR="002D3C93">
        <w:t xml:space="preserve"> </w:t>
      </w:r>
      <w:r w:rsidR="00AE2928">
        <w:t xml:space="preserve">udbud </w:t>
      </w:r>
      <w:r w:rsidR="00AE2928" w:rsidRPr="00536127">
        <w:t>(O, D, B)</w:t>
      </w:r>
    </w:p>
    <w:p w14:paraId="24623ACD" w14:textId="145BB155" w:rsidR="009E5D43" w:rsidRDefault="009E5D43" w:rsidP="00AE2928">
      <w:pPr>
        <w:numPr>
          <w:ilvl w:val="1"/>
          <w:numId w:val="3"/>
        </w:numPr>
        <w:spacing w:line="240" w:lineRule="auto"/>
      </w:pPr>
      <w:r>
        <w:t>Status for udbudsprocessen (O)</w:t>
      </w:r>
    </w:p>
    <w:p w14:paraId="63587858" w14:textId="157E2BC7" w:rsidR="002D3C93" w:rsidRDefault="00AE2928" w:rsidP="00AE2928">
      <w:pPr>
        <w:numPr>
          <w:ilvl w:val="1"/>
          <w:numId w:val="3"/>
        </w:numPr>
        <w:spacing w:line="240" w:lineRule="auto"/>
      </w:pPr>
      <w:r>
        <w:t>E</w:t>
      </w:r>
      <w:r w:rsidR="002D3C93">
        <w:t xml:space="preserve">ndelig finansieringsplan for udbuddet </w:t>
      </w:r>
      <w:r w:rsidR="002D3C93" w:rsidRPr="00536127">
        <w:t>(O, D, B)</w:t>
      </w:r>
    </w:p>
    <w:p w14:paraId="645C39EF" w14:textId="1176A21D" w:rsidR="00B328DB" w:rsidRPr="00536127" w:rsidRDefault="006D0BF7" w:rsidP="00B73083">
      <w:pPr>
        <w:numPr>
          <w:ilvl w:val="1"/>
          <w:numId w:val="3"/>
        </w:numPr>
        <w:spacing w:line="240" w:lineRule="auto"/>
      </w:pPr>
      <w:r>
        <w:t>Chatbot t</w:t>
      </w:r>
      <w:r w:rsidR="009E5D43">
        <w:t>ilslutnings- og samarbejdsaftal</w:t>
      </w:r>
      <w:r w:rsidR="00B73083">
        <w:t xml:space="preserve">er </w:t>
      </w:r>
      <w:r w:rsidR="00B73083" w:rsidRPr="00536127">
        <w:t>(O, D, B)</w:t>
      </w:r>
    </w:p>
    <w:p w14:paraId="378ECA4C" w14:textId="2229637C" w:rsidR="00567597" w:rsidRDefault="00845BBD" w:rsidP="00567597">
      <w:pPr>
        <w:numPr>
          <w:ilvl w:val="0"/>
          <w:numId w:val="3"/>
        </w:numPr>
        <w:spacing w:line="240" w:lineRule="auto"/>
      </w:pPr>
      <w:r w:rsidRPr="00AC13A2">
        <w:t>Vagtplanen 20</w:t>
      </w:r>
      <w:r w:rsidR="00AD060C">
        <w:t>24 (O, D, B)</w:t>
      </w:r>
    </w:p>
    <w:p w14:paraId="5DB8D4A8" w14:textId="77777777" w:rsidR="005F2FA5" w:rsidRDefault="00EC0E22" w:rsidP="00EC0E22">
      <w:pPr>
        <w:pStyle w:val="Listeafsnit"/>
        <w:numPr>
          <w:ilvl w:val="0"/>
          <w:numId w:val="3"/>
        </w:numPr>
        <w:spacing w:line="240" w:lineRule="auto"/>
      </w:pPr>
      <w:r>
        <w:t>Onboarding</w:t>
      </w:r>
      <w:r w:rsidR="005F2FA5">
        <w:t xml:space="preserve"> status</w:t>
      </w:r>
    </w:p>
    <w:p w14:paraId="6A0D7E16" w14:textId="7BA7E49D" w:rsidR="00D76417" w:rsidRPr="005C2C4E" w:rsidRDefault="005C2C4E" w:rsidP="005F2FA5">
      <w:pPr>
        <w:pStyle w:val="Listeafsnit"/>
        <w:numPr>
          <w:ilvl w:val="1"/>
          <w:numId w:val="3"/>
        </w:numPr>
        <w:spacing w:line="240" w:lineRule="auto"/>
        <w:rPr>
          <w:lang w:val="en-US"/>
        </w:rPr>
      </w:pPr>
      <w:r w:rsidRPr="005C2C4E">
        <w:rPr>
          <w:lang w:val="en-US"/>
        </w:rPr>
        <w:t xml:space="preserve">Status </w:t>
      </w:r>
      <w:r w:rsidR="00EC0E22" w:rsidRPr="005C2C4E">
        <w:rPr>
          <w:lang w:val="en-US"/>
        </w:rPr>
        <w:t>e-learning processen (O)</w:t>
      </w:r>
    </w:p>
    <w:p w14:paraId="7FAFF465" w14:textId="7BE66D20" w:rsidR="00921F65" w:rsidRDefault="00B60191" w:rsidP="00655AA6">
      <w:pPr>
        <w:pStyle w:val="Listeafsnit"/>
        <w:numPr>
          <w:ilvl w:val="1"/>
          <w:numId w:val="3"/>
        </w:numPr>
        <w:spacing w:line="240" w:lineRule="auto"/>
      </w:pPr>
      <w:r>
        <w:t>Status u</w:t>
      </w:r>
      <w:r w:rsidR="00CD3FB8">
        <w:t xml:space="preserve">ddannelsesforløb </w:t>
      </w:r>
      <w:r w:rsidR="005237DA">
        <w:t xml:space="preserve">1. </w:t>
      </w:r>
      <w:r w:rsidR="005C2C4E">
        <w:t xml:space="preserve">halvår </w:t>
      </w:r>
      <w:r w:rsidR="005237DA">
        <w:t xml:space="preserve">2024 </w:t>
      </w:r>
      <w:r w:rsidR="00CD3FB8">
        <w:t>(O)</w:t>
      </w:r>
    </w:p>
    <w:p w14:paraId="097FC8BB" w14:textId="50AB6101" w:rsidR="00921F65" w:rsidRDefault="00655AA6" w:rsidP="001164FF">
      <w:pPr>
        <w:numPr>
          <w:ilvl w:val="0"/>
          <w:numId w:val="3"/>
        </w:numPr>
        <w:spacing w:line="240" w:lineRule="auto"/>
      </w:pPr>
      <w:r>
        <w:t>Drøftelse af prioriteringer for styregrupp</w:t>
      </w:r>
      <w:r w:rsidR="00F94C64">
        <w:t>ens arbejde</w:t>
      </w:r>
      <w:r w:rsidR="00DE20A8">
        <w:t xml:space="preserve"> (</w:t>
      </w:r>
      <w:r w:rsidR="00DE20A8" w:rsidRPr="00536127">
        <w:t>O, D, B)</w:t>
      </w:r>
    </w:p>
    <w:p w14:paraId="589CF62A" w14:textId="654E5780" w:rsidR="00502628" w:rsidRDefault="006F6609" w:rsidP="001164FF">
      <w:pPr>
        <w:numPr>
          <w:ilvl w:val="0"/>
          <w:numId w:val="3"/>
        </w:numPr>
        <w:spacing w:line="240" w:lineRule="auto"/>
      </w:pPr>
      <w:r>
        <w:t>Case fra Aarhus</w:t>
      </w:r>
    </w:p>
    <w:p w14:paraId="46A5D746" w14:textId="77777777" w:rsidR="000C1B09" w:rsidRDefault="00AA09CA" w:rsidP="00B73933">
      <w:pPr>
        <w:numPr>
          <w:ilvl w:val="0"/>
          <w:numId w:val="3"/>
        </w:numPr>
        <w:spacing w:line="240" w:lineRule="auto"/>
      </w:pPr>
      <w:r>
        <w:t>Ev</w:t>
      </w:r>
      <w:bookmarkEnd w:id="0"/>
      <w:r w:rsidR="000C1B09">
        <w:t>t.</w:t>
      </w:r>
    </w:p>
    <w:p w14:paraId="5731A5F7" w14:textId="09B1656B" w:rsidR="00215137" w:rsidRDefault="005D06A3" w:rsidP="00215137">
      <w:pPr>
        <w:spacing w:line="240" w:lineRule="auto"/>
        <w:ind w:left="720" w:firstLine="720"/>
        <w:rPr>
          <w:i/>
          <w:iCs/>
        </w:rPr>
      </w:pPr>
      <w:r w:rsidRPr="00FD7DC4">
        <w:rPr>
          <w:i/>
          <w:iCs/>
        </w:rPr>
        <w:t>(O)=orientering, (D)=drøftelse, (B)= Beslutnin</w:t>
      </w:r>
      <w:r w:rsidR="00FD2E04">
        <w:rPr>
          <w:i/>
          <w:iCs/>
        </w:rPr>
        <w:t>g</w:t>
      </w:r>
    </w:p>
    <w:p w14:paraId="03D93AA8" w14:textId="77777777" w:rsidR="006F6609" w:rsidRDefault="006F6609" w:rsidP="00215137">
      <w:pPr>
        <w:spacing w:line="240" w:lineRule="auto"/>
        <w:ind w:left="720" w:firstLine="720"/>
      </w:pPr>
    </w:p>
    <w:p w14:paraId="5D1E08B2" w14:textId="77777777" w:rsidR="00520738" w:rsidRDefault="00520738" w:rsidP="006A5352">
      <w:pPr>
        <w:spacing w:line="240" w:lineRule="auto"/>
      </w:pPr>
    </w:p>
    <w:p w14:paraId="23ECA575" w14:textId="50475F40" w:rsidR="00B73933" w:rsidRPr="00215137" w:rsidRDefault="00C23241" w:rsidP="006A5352">
      <w:pPr>
        <w:spacing w:line="240" w:lineRule="auto"/>
        <w:rPr>
          <w:i/>
          <w:iCs/>
        </w:rPr>
      </w:pPr>
      <w:r>
        <w:t xml:space="preserve">Oplæg </w:t>
      </w:r>
      <w:r w:rsidR="00B73933">
        <w:t>til dagsordenens punkter:</w:t>
      </w:r>
    </w:p>
    <w:p w14:paraId="48943479" w14:textId="77777777" w:rsidR="00B73933" w:rsidRDefault="00B73933" w:rsidP="00B73933"/>
    <w:tbl>
      <w:tblPr>
        <w:tblW w:w="6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73933" w14:paraId="41278A04" w14:textId="77777777" w:rsidTr="00C072C8">
        <w:tc>
          <w:tcPr>
            <w:tcW w:w="5000" w:type="pct"/>
          </w:tcPr>
          <w:p w14:paraId="78ADDDEB" w14:textId="77777777" w:rsidR="00B73933" w:rsidRDefault="00B73933" w:rsidP="00B73933">
            <w:r w:rsidRPr="00D42062">
              <w:rPr>
                <w:b/>
              </w:rPr>
              <w:t>Punkt 1</w:t>
            </w:r>
            <w:r>
              <w:t xml:space="preserve">: Velkomst </w:t>
            </w:r>
          </w:p>
        </w:tc>
      </w:tr>
      <w:tr w:rsidR="00B73933" w:rsidRPr="001C42BC" w14:paraId="3B1D0563" w14:textId="77777777" w:rsidTr="00C072C8">
        <w:tc>
          <w:tcPr>
            <w:tcW w:w="5000" w:type="pct"/>
          </w:tcPr>
          <w:p w14:paraId="24E688DB" w14:textId="22F40ABA" w:rsidR="009E33EF" w:rsidRPr="008F3EE1" w:rsidRDefault="00B73933" w:rsidP="005122A9">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C42BC">
              <w:t>V/</w:t>
            </w:r>
            <w:r w:rsidR="00E469C1">
              <w:rPr>
                <w:szCs w:val="20"/>
              </w:rPr>
              <w:t xml:space="preserve"> </w:t>
            </w:r>
            <w:r w:rsidR="005122A9" w:rsidRPr="000833F0">
              <w:rPr>
                <w:szCs w:val="20"/>
              </w:rPr>
              <w:t>Mette Bech-Møller, Viborg</w:t>
            </w:r>
          </w:p>
        </w:tc>
      </w:tr>
      <w:tr w:rsidR="00B73933" w14:paraId="20A5BC68" w14:textId="77777777" w:rsidTr="00C072C8">
        <w:tc>
          <w:tcPr>
            <w:tcW w:w="5000" w:type="pct"/>
          </w:tcPr>
          <w:p w14:paraId="636479E9" w14:textId="77777777" w:rsidR="00B73933" w:rsidRDefault="00B73933" w:rsidP="00B73933">
            <w:r>
              <w:t>Bilag til punktet: nej</w:t>
            </w:r>
          </w:p>
        </w:tc>
      </w:tr>
      <w:tr w:rsidR="00B73933" w14:paraId="6E21DCF7" w14:textId="77777777" w:rsidTr="00C072C8">
        <w:tc>
          <w:tcPr>
            <w:tcW w:w="5000" w:type="pct"/>
          </w:tcPr>
          <w:p w14:paraId="31D374E5" w14:textId="4ED3CDCF" w:rsidR="00D16CC3" w:rsidRDefault="00D16CC3" w:rsidP="00DB1041">
            <w:r>
              <w:t>Der er afbud</w:t>
            </w:r>
            <w:r w:rsidR="000C444A">
              <w:t>/ændringer</w:t>
            </w:r>
            <w:r>
              <w:t xml:space="preserve"> fra: </w:t>
            </w:r>
          </w:p>
          <w:p w14:paraId="1139B6AE" w14:textId="6B218F50" w:rsidR="002F2E0D" w:rsidRPr="00215137" w:rsidRDefault="00180A48" w:rsidP="00275CD9">
            <w:pPr>
              <w:pStyle w:val="Listeafsnit"/>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Marianne, Furesø deltager via TEAMS</w:t>
            </w:r>
          </w:p>
        </w:tc>
      </w:tr>
      <w:tr w:rsidR="00C16EEC" w14:paraId="0AB4F993" w14:textId="77777777" w:rsidTr="00C16EEC">
        <w:tc>
          <w:tcPr>
            <w:tcW w:w="5000" w:type="pct"/>
            <w:shd w:val="clear" w:color="auto" w:fill="D0CECE" w:themeFill="background2" w:themeFillShade="E6"/>
          </w:tcPr>
          <w:p w14:paraId="7C7B0139" w14:textId="77777777" w:rsidR="00C16EEC" w:rsidRPr="00C16EEC" w:rsidRDefault="00C16EEC" w:rsidP="00DB1041">
            <w:pPr>
              <w:rPr>
                <w:b/>
                <w:bCs/>
              </w:rPr>
            </w:pPr>
            <w:r w:rsidRPr="00C16EEC">
              <w:rPr>
                <w:b/>
                <w:bCs/>
              </w:rPr>
              <w:t>Referat:</w:t>
            </w:r>
          </w:p>
          <w:p w14:paraId="025E051F" w14:textId="77777777" w:rsidR="00C16EEC" w:rsidRDefault="0054146A" w:rsidP="00DB1041">
            <w:r>
              <w:t>Mette bød velkommen til Viborg</w:t>
            </w:r>
            <w:r w:rsidR="0083139E">
              <w:t>.</w:t>
            </w:r>
          </w:p>
          <w:p w14:paraId="68E3EAD6" w14:textId="437D849A" w:rsidR="0083139E" w:rsidRDefault="0083139E" w:rsidP="0083139E">
            <w:pPr>
              <w:pStyle w:val="Listeafsnit"/>
              <w:numPr>
                <w:ilvl w:val="0"/>
                <w:numId w:val="6"/>
              </w:numPr>
            </w:pPr>
            <w:r>
              <w:t>Afbud fra Merete, Halsnæs</w:t>
            </w:r>
          </w:p>
        </w:tc>
      </w:tr>
    </w:tbl>
    <w:p w14:paraId="2426F2EF" w14:textId="77777777" w:rsidR="002972B2" w:rsidRDefault="002972B2" w:rsidP="004A7D33"/>
    <w:tbl>
      <w:tblPr>
        <w:tblW w:w="6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04050" w14:paraId="6E2F3FA8" w14:textId="77777777" w:rsidTr="0013588A">
        <w:tc>
          <w:tcPr>
            <w:tcW w:w="5000" w:type="pct"/>
          </w:tcPr>
          <w:p w14:paraId="63AC9078" w14:textId="6C37EC0C" w:rsidR="00C04050" w:rsidRDefault="00C04050" w:rsidP="00C04050">
            <w:pPr>
              <w:spacing w:line="240" w:lineRule="auto"/>
            </w:pPr>
            <w:r w:rsidRPr="00D42062">
              <w:rPr>
                <w:b/>
              </w:rPr>
              <w:t xml:space="preserve">Punkt </w:t>
            </w:r>
            <w:r>
              <w:rPr>
                <w:b/>
              </w:rPr>
              <w:t>2</w:t>
            </w:r>
            <w:r>
              <w:t>: Kollegial drøftelse af forventninger og bidrag til styregruppearbejdet (O, D)</w:t>
            </w:r>
          </w:p>
        </w:tc>
      </w:tr>
      <w:tr w:rsidR="00C04050" w:rsidRPr="001C42BC" w14:paraId="0491A9C3" w14:textId="77777777" w:rsidTr="0013588A">
        <w:tc>
          <w:tcPr>
            <w:tcW w:w="5000" w:type="pct"/>
          </w:tcPr>
          <w:p w14:paraId="25A9F7BC" w14:textId="78D06E99" w:rsidR="00C04050" w:rsidRPr="008F3EE1" w:rsidRDefault="00C04050" w:rsidP="0013588A">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C42BC">
              <w:t>V/</w:t>
            </w:r>
            <w:r>
              <w:rPr>
                <w:szCs w:val="20"/>
              </w:rPr>
              <w:t xml:space="preserve"> </w:t>
            </w:r>
            <w:r w:rsidR="00CC2B9F">
              <w:rPr>
                <w:szCs w:val="20"/>
              </w:rPr>
              <w:t>alle</w:t>
            </w:r>
          </w:p>
        </w:tc>
      </w:tr>
      <w:tr w:rsidR="00C04050" w14:paraId="6A27FA77" w14:textId="77777777" w:rsidTr="0013588A">
        <w:tc>
          <w:tcPr>
            <w:tcW w:w="5000" w:type="pct"/>
          </w:tcPr>
          <w:p w14:paraId="2D5B3695" w14:textId="77777777" w:rsidR="00CC2B9F" w:rsidRDefault="00C04050" w:rsidP="0013588A">
            <w:r>
              <w:t xml:space="preserve">Bilag til punktet: </w:t>
            </w:r>
          </w:p>
          <w:p w14:paraId="632A55BC" w14:textId="657EE640" w:rsidR="00C04050" w:rsidRDefault="00667976" w:rsidP="00275CD9">
            <w:pPr>
              <w:pStyle w:val="Listeafsnit"/>
              <w:numPr>
                <w:ilvl w:val="0"/>
                <w:numId w:val="6"/>
              </w:numPr>
            </w:pPr>
            <w:r w:rsidRPr="00667976">
              <w:t>DDH 3.0 strategi og prioriteringer 2024-2026</w:t>
            </w:r>
            <w:r w:rsidR="000105CA">
              <w:t>,</w:t>
            </w:r>
            <w:r w:rsidRPr="00667976">
              <w:t xml:space="preserve"> </w:t>
            </w:r>
            <w:r w:rsidR="000105CA">
              <w:t xml:space="preserve">slide 2 </w:t>
            </w:r>
            <w:r w:rsidR="00DF2E7E">
              <w:t>(PP)</w:t>
            </w:r>
          </w:p>
        </w:tc>
      </w:tr>
      <w:tr w:rsidR="00C04050" w14:paraId="0E49EB9A" w14:textId="77777777" w:rsidTr="0013588A">
        <w:tc>
          <w:tcPr>
            <w:tcW w:w="5000" w:type="pct"/>
          </w:tcPr>
          <w:p w14:paraId="1AC09A06" w14:textId="285540DE" w:rsidR="00C04050" w:rsidRDefault="00CA5BB8" w:rsidP="0013588A">
            <w:r>
              <w:t xml:space="preserve">Introduktion: </w:t>
            </w:r>
          </w:p>
          <w:p w14:paraId="01F8A155" w14:textId="75371A4D" w:rsidR="00C04050" w:rsidRDefault="00B9051A" w:rsidP="00CA5BB8">
            <w:r>
              <w:t xml:space="preserve">En særlig velkomst til de </w:t>
            </w:r>
            <w:r w:rsidR="00A95844">
              <w:t xml:space="preserve">fire </w:t>
            </w:r>
            <w:r>
              <w:t xml:space="preserve">nye medlemmer af styregruppen. </w:t>
            </w:r>
            <w:r w:rsidR="00D44257">
              <w:t>Inden styregruppen konstitueres under pun</w:t>
            </w:r>
            <w:r w:rsidR="00115730">
              <w:t>k</w:t>
            </w:r>
            <w:r w:rsidR="00D44257">
              <w:t>t 3</w:t>
            </w:r>
            <w:r w:rsidR="00115730">
              <w:t>, gives en kollegial introduktion til arbejdet i styregruppen</w:t>
            </w:r>
            <w:r w:rsidR="00A45F0F">
              <w:t>.</w:t>
            </w:r>
            <w:r w:rsidR="00D44257">
              <w:t xml:space="preserve"> </w:t>
            </w:r>
            <w:r w:rsidR="00E61629">
              <w:t>Under punktet gennem</w:t>
            </w:r>
            <w:r w:rsidR="00D44257">
              <w:t>g</w:t>
            </w:r>
            <w:r w:rsidR="00E61629">
              <w:t>ås følgende</w:t>
            </w:r>
            <w:r w:rsidR="00A45F0F">
              <w:t>:</w:t>
            </w:r>
          </w:p>
          <w:p w14:paraId="708C96E0" w14:textId="4A5D3DFC" w:rsidR="00A45F0F" w:rsidRDefault="00A45F0F" w:rsidP="00275CD9">
            <w:pPr>
              <w:pStyle w:val="Listeafsnit"/>
              <w:numPr>
                <w:ilvl w:val="0"/>
                <w:numId w:val="6"/>
              </w:numPr>
            </w:pPr>
            <w:r>
              <w:t>Sådan arbejder styregruppen</w:t>
            </w:r>
          </w:p>
          <w:p w14:paraId="02AFCD20" w14:textId="67710897" w:rsidR="00A45F0F" w:rsidRDefault="00A45F0F" w:rsidP="00275CD9">
            <w:pPr>
              <w:pStyle w:val="Listeafsnit"/>
              <w:numPr>
                <w:ilvl w:val="0"/>
                <w:numId w:val="6"/>
              </w:numPr>
            </w:pPr>
            <w:r>
              <w:t xml:space="preserve">Sådan </w:t>
            </w:r>
            <w:r w:rsidR="0073166A">
              <w:t>arbejde</w:t>
            </w:r>
            <w:r w:rsidR="00A95844">
              <w:t>r</w:t>
            </w:r>
            <w:r w:rsidR="0073166A">
              <w:t xml:space="preserve"> DDH sekretariatet</w:t>
            </w:r>
          </w:p>
          <w:p w14:paraId="69E19625" w14:textId="5013BBFC" w:rsidR="0073166A" w:rsidRPr="00CA5BB8" w:rsidRDefault="0073166A" w:rsidP="00275CD9">
            <w:pPr>
              <w:pStyle w:val="Listeafsnit"/>
              <w:numPr>
                <w:ilvl w:val="0"/>
                <w:numId w:val="6"/>
              </w:numPr>
            </w:pPr>
            <w:r>
              <w:t xml:space="preserve">Forberedelse for alle medlemmer: </w:t>
            </w:r>
            <w:r w:rsidR="00CB04EA">
              <w:t>Hvad forventer du af arbejdet i styregruppen og hvad vil du selv bidrage med?</w:t>
            </w:r>
          </w:p>
        </w:tc>
      </w:tr>
      <w:tr w:rsidR="00C16EEC" w14:paraId="481A1467" w14:textId="77777777" w:rsidTr="00973AFE">
        <w:tc>
          <w:tcPr>
            <w:tcW w:w="5000" w:type="pct"/>
            <w:shd w:val="clear" w:color="auto" w:fill="D0CECE" w:themeFill="background2" w:themeFillShade="E6"/>
          </w:tcPr>
          <w:p w14:paraId="0AC1E89A" w14:textId="77777777" w:rsidR="00973AFE" w:rsidRPr="00973AFE" w:rsidRDefault="00973AFE" w:rsidP="0013588A">
            <w:pPr>
              <w:rPr>
                <w:b/>
                <w:bCs/>
              </w:rPr>
            </w:pPr>
            <w:r w:rsidRPr="00973AFE">
              <w:rPr>
                <w:b/>
                <w:bCs/>
              </w:rPr>
              <w:t>Referat:</w:t>
            </w:r>
          </w:p>
          <w:p w14:paraId="1877D459" w14:textId="605CD40E" w:rsidR="00C16EEC" w:rsidRDefault="00174A3E" w:rsidP="0013588A">
            <w:r>
              <w:t>Der blev på mødet brugt god til på at onboarde de nye styregruppemedlemmer.</w:t>
            </w:r>
            <w:r w:rsidR="004E12EF">
              <w:t xml:space="preserve"> De nuværende (erfarne) styregruppemedlemmer fortalte om arbejdet i styregruppen</w:t>
            </w:r>
            <w:r w:rsidR="00F23046">
              <w:t xml:space="preserve">, opgaverne og </w:t>
            </w:r>
            <w:r w:rsidR="004E3201">
              <w:t xml:space="preserve">oplægget til nye strategiske pejlemærker. Sekretariatet fortalte om </w:t>
            </w:r>
            <w:r w:rsidR="00390181">
              <w:t>de opgaver som håndteres i sekretariatet, samarbejdet med styregruppen</w:t>
            </w:r>
            <w:r w:rsidR="009C7043">
              <w:t xml:space="preserve"> </w:t>
            </w:r>
            <w:r w:rsidR="00743452">
              <w:t>og nye tiltag.</w:t>
            </w:r>
            <w:r w:rsidR="000C68C1">
              <w:t xml:space="preserve"> Og de nye medlemmer fortalte om forventninger og forhåbninger til det kommende arbejde. </w:t>
            </w:r>
            <w:r w:rsidR="007726EF">
              <w:t>Alt i alt</w:t>
            </w:r>
            <w:r w:rsidR="00AF5EDA">
              <w:t xml:space="preserve"> en rigtig god snak</w:t>
            </w:r>
            <w:r w:rsidR="003D6DB5">
              <w:t xml:space="preserve"> med gode energier til de næste to års styregruppearbejde. </w:t>
            </w:r>
            <w:r>
              <w:t xml:space="preserve">  </w:t>
            </w:r>
          </w:p>
        </w:tc>
      </w:tr>
    </w:tbl>
    <w:p w14:paraId="31865ABC" w14:textId="77777777" w:rsidR="005E3422" w:rsidRDefault="005E342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63733" w14:paraId="7EF48BF4" w14:textId="77777777" w:rsidTr="00105DCB">
        <w:tc>
          <w:tcPr>
            <w:tcW w:w="9322" w:type="dxa"/>
          </w:tcPr>
          <w:p w14:paraId="4486B5AD" w14:textId="5982FFBD" w:rsidR="00B63733" w:rsidRDefault="00B63733" w:rsidP="00B63733">
            <w:pPr>
              <w:spacing w:line="240" w:lineRule="auto"/>
            </w:pPr>
            <w:r w:rsidRPr="00D42062">
              <w:rPr>
                <w:b/>
              </w:rPr>
              <w:t xml:space="preserve">Punkt </w:t>
            </w:r>
            <w:r>
              <w:rPr>
                <w:b/>
              </w:rPr>
              <w:t>3</w:t>
            </w:r>
            <w:r>
              <w:t>: Konstituering af ny DDH-styregruppe 2024-2026 (B)</w:t>
            </w:r>
          </w:p>
        </w:tc>
      </w:tr>
      <w:tr w:rsidR="00B63733" w14:paraId="45FD99E7" w14:textId="77777777" w:rsidTr="00105DCB">
        <w:tc>
          <w:tcPr>
            <w:tcW w:w="9322" w:type="dxa"/>
          </w:tcPr>
          <w:p w14:paraId="06AA153E" w14:textId="77777777" w:rsidR="00B63733" w:rsidRDefault="00B63733" w:rsidP="00105DCB">
            <w:r>
              <w:t>V/ Mødeleder</w:t>
            </w:r>
          </w:p>
        </w:tc>
      </w:tr>
      <w:tr w:rsidR="00B63733" w14:paraId="051408D1" w14:textId="77777777" w:rsidTr="00105DCB">
        <w:tc>
          <w:tcPr>
            <w:tcW w:w="9322" w:type="dxa"/>
          </w:tcPr>
          <w:p w14:paraId="5EA5434F" w14:textId="4C035E37" w:rsidR="00B63733" w:rsidRDefault="00B63733" w:rsidP="00483671">
            <w:r>
              <w:t xml:space="preserve">Bilag til punktet: </w:t>
            </w:r>
            <w:r w:rsidR="00483671">
              <w:t>Nej</w:t>
            </w:r>
          </w:p>
        </w:tc>
      </w:tr>
      <w:tr w:rsidR="00B63733" w14:paraId="7C4484E4" w14:textId="77777777" w:rsidTr="00105DCB">
        <w:tc>
          <w:tcPr>
            <w:tcW w:w="9322" w:type="dxa"/>
          </w:tcPr>
          <w:p w14:paraId="364429E2" w14:textId="77777777" w:rsidR="007D0149" w:rsidRDefault="00B63733" w:rsidP="00520738">
            <w:r>
              <w:t>Beslutninger:</w:t>
            </w:r>
          </w:p>
          <w:p w14:paraId="40C2625E" w14:textId="2A5E1B3C" w:rsidR="007D0149" w:rsidRDefault="007D0149" w:rsidP="00520738">
            <w:r>
              <w:t>Det indstilles af Aarhus kommune</w:t>
            </w:r>
            <w:r w:rsidR="00483671">
              <w:t xml:space="preserve"> varetager funktionen som formand for styregruppen. </w:t>
            </w:r>
          </w:p>
        </w:tc>
      </w:tr>
      <w:tr w:rsidR="00C16EEC" w14:paraId="1477C169" w14:textId="77777777" w:rsidTr="00973AFE">
        <w:tc>
          <w:tcPr>
            <w:tcW w:w="9322" w:type="dxa"/>
            <w:shd w:val="clear" w:color="auto" w:fill="D0CECE" w:themeFill="background2" w:themeFillShade="E6"/>
          </w:tcPr>
          <w:p w14:paraId="03BB60B0" w14:textId="77777777" w:rsidR="00973AFE" w:rsidRPr="00973AFE" w:rsidRDefault="00973AFE" w:rsidP="00520738">
            <w:pPr>
              <w:rPr>
                <w:b/>
                <w:bCs/>
              </w:rPr>
            </w:pPr>
            <w:r w:rsidRPr="00973AFE">
              <w:rPr>
                <w:b/>
                <w:bCs/>
              </w:rPr>
              <w:t>Referat:</w:t>
            </w:r>
          </w:p>
          <w:p w14:paraId="49D1E62A" w14:textId="60D485B2" w:rsidR="00C16EEC" w:rsidRDefault="0084159F" w:rsidP="00520738">
            <w:r>
              <w:t xml:space="preserve">Styregruppen blev konstitueret med Lene Hartig Danielsen (Aarhus) som formand. </w:t>
            </w:r>
          </w:p>
        </w:tc>
      </w:tr>
    </w:tbl>
    <w:p w14:paraId="4281F0C6" w14:textId="77777777" w:rsidR="00B63733" w:rsidRDefault="00B63733"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2E7E" w14:paraId="3BC1CCA3" w14:textId="77777777" w:rsidTr="0013588A">
        <w:tc>
          <w:tcPr>
            <w:tcW w:w="9322" w:type="dxa"/>
          </w:tcPr>
          <w:p w14:paraId="57E9B496" w14:textId="75E3CD5C" w:rsidR="00DF2E7E" w:rsidRDefault="00DF2E7E" w:rsidP="0013588A">
            <w:pPr>
              <w:spacing w:line="240" w:lineRule="auto"/>
            </w:pPr>
            <w:r w:rsidRPr="00D42062">
              <w:rPr>
                <w:b/>
              </w:rPr>
              <w:t xml:space="preserve">Punkt </w:t>
            </w:r>
            <w:r>
              <w:rPr>
                <w:b/>
              </w:rPr>
              <w:t>4</w:t>
            </w:r>
            <w:r>
              <w:t xml:space="preserve">: </w:t>
            </w:r>
            <w:r w:rsidRPr="00187541">
              <w:t>Godkendelse af dagens dagsorden (B)</w:t>
            </w:r>
          </w:p>
        </w:tc>
      </w:tr>
      <w:tr w:rsidR="00DF2E7E" w14:paraId="32FA20FC" w14:textId="77777777" w:rsidTr="0013588A">
        <w:tc>
          <w:tcPr>
            <w:tcW w:w="9322" w:type="dxa"/>
          </w:tcPr>
          <w:p w14:paraId="14D46382" w14:textId="77777777" w:rsidR="00DF2E7E" w:rsidRDefault="00DF2E7E" w:rsidP="0013588A">
            <w:r>
              <w:t>V/ Mødeleder</w:t>
            </w:r>
          </w:p>
        </w:tc>
      </w:tr>
      <w:tr w:rsidR="00DF2E7E" w14:paraId="7618DB57" w14:textId="77777777" w:rsidTr="0013588A">
        <w:tc>
          <w:tcPr>
            <w:tcW w:w="9322" w:type="dxa"/>
          </w:tcPr>
          <w:p w14:paraId="40D02436" w14:textId="77777777" w:rsidR="00DF2E7E" w:rsidRDefault="00DF2E7E" w:rsidP="0013588A">
            <w:r>
              <w:t xml:space="preserve">Bilag til punktet: </w:t>
            </w:r>
          </w:p>
          <w:p w14:paraId="0C09FC18" w14:textId="77777777" w:rsidR="00DF2E7E" w:rsidRDefault="00DF2E7E" w:rsidP="0013588A">
            <w:pPr>
              <w:numPr>
                <w:ilvl w:val="0"/>
                <w:numId w:val="5"/>
              </w:numPr>
            </w:pPr>
            <w:r>
              <w:lastRenderedPageBreak/>
              <w:t>DDH-dagsorden_29.01.2024</w:t>
            </w:r>
          </w:p>
        </w:tc>
      </w:tr>
      <w:tr w:rsidR="00DF2E7E" w14:paraId="214BAD18" w14:textId="77777777" w:rsidTr="0013588A">
        <w:tc>
          <w:tcPr>
            <w:tcW w:w="9322" w:type="dxa"/>
          </w:tcPr>
          <w:p w14:paraId="32A38268" w14:textId="77777777" w:rsidR="00DF2E7E" w:rsidRDefault="00DF2E7E" w:rsidP="0013588A">
            <w:r>
              <w:lastRenderedPageBreak/>
              <w:t>Beslutninger:</w:t>
            </w:r>
          </w:p>
          <w:p w14:paraId="45CE958A" w14:textId="77777777" w:rsidR="00DF2E7E" w:rsidRDefault="00DF2E7E" w:rsidP="0013588A">
            <w:pPr>
              <w:numPr>
                <w:ilvl w:val="0"/>
                <w:numId w:val="4"/>
              </w:numPr>
            </w:pPr>
            <w:r>
              <w:t>Det indstilles at dagsordenen godkendes.</w:t>
            </w:r>
          </w:p>
        </w:tc>
      </w:tr>
      <w:tr w:rsidR="00973AFE" w14:paraId="0C4A18AC" w14:textId="77777777" w:rsidTr="00973AFE">
        <w:tc>
          <w:tcPr>
            <w:tcW w:w="9322" w:type="dxa"/>
            <w:shd w:val="clear" w:color="auto" w:fill="D0CECE" w:themeFill="background2" w:themeFillShade="E6"/>
          </w:tcPr>
          <w:p w14:paraId="5EC80906" w14:textId="77777777" w:rsidR="00973AFE" w:rsidRPr="00973AFE" w:rsidRDefault="00973AFE" w:rsidP="0013588A">
            <w:pPr>
              <w:rPr>
                <w:b/>
                <w:bCs/>
              </w:rPr>
            </w:pPr>
            <w:r w:rsidRPr="00973AFE">
              <w:rPr>
                <w:b/>
                <w:bCs/>
              </w:rPr>
              <w:t>Referat:</w:t>
            </w:r>
          </w:p>
          <w:p w14:paraId="5D652505" w14:textId="51A28C98" w:rsidR="00973AFE" w:rsidRDefault="0084159F" w:rsidP="0013588A">
            <w:r>
              <w:t>Godkendt</w:t>
            </w:r>
          </w:p>
        </w:tc>
      </w:tr>
    </w:tbl>
    <w:p w14:paraId="3DD3D842" w14:textId="77777777" w:rsidR="00DF2E7E" w:rsidRDefault="00DF2E7E"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45C98B0C" w14:textId="77777777" w:rsidTr="00A64B3B">
        <w:tc>
          <w:tcPr>
            <w:tcW w:w="9322" w:type="dxa"/>
          </w:tcPr>
          <w:p w14:paraId="0A53A40F" w14:textId="05D68276" w:rsidR="004A7D33" w:rsidRDefault="004A7D33" w:rsidP="00117B5B">
            <w:r w:rsidRPr="00D42062">
              <w:rPr>
                <w:b/>
              </w:rPr>
              <w:t xml:space="preserve">Punkt </w:t>
            </w:r>
            <w:r w:rsidR="009A3727">
              <w:rPr>
                <w:b/>
              </w:rPr>
              <w:t>5</w:t>
            </w:r>
            <w:r>
              <w:t xml:space="preserve">: Godkendelse af referat og opfølgning på sidste styregruppemøde den </w:t>
            </w:r>
            <w:r w:rsidR="005F31E9">
              <w:t>0</w:t>
            </w:r>
            <w:r w:rsidR="00180A48">
              <w:t>6</w:t>
            </w:r>
            <w:r w:rsidR="00715247">
              <w:t>.</w:t>
            </w:r>
            <w:r w:rsidR="005F31E9">
              <w:t>1</w:t>
            </w:r>
            <w:r w:rsidR="00180A48">
              <w:t>2</w:t>
            </w:r>
            <w:r w:rsidR="00715247">
              <w:t>.202</w:t>
            </w:r>
            <w:r w:rsidR="00454EFF">
              <w:t>3</w:t>
            </w:r>
          </w:p>
        </w:tc>
      </w:tr>
      <w:tr w:rsidR="004A7D33" w14:paraId="66A035F1" w14:textId="77777777" w:rsidTr="00A64B3B">
        <w:tc>
          <w:tcPr>
            <w:tcW w:w="9322" w:type="dxa"/>
          </w:tcPr>
          <w:p w14:paraId="5FE81CA8" w14:textId="77777777" w:rsidR="004A7D33" w:rsidRDefault="004A7D33" w:rsidP="00117B5B">
            <w:r>
              <w:t xml:space="preserve">V/ </w:t>
            </w:r>
            <w:r w:rsidR="001D4491">
              <w:t>Mødeleder</w:t>
            </w:r>
          </w:p>
        </w:tc>
      </w:tr>
      <w:tr w:rsidR="004A7D33" w14:paraId="68124A44" w14:textId="77777777" w:rsidTr="00A64B3B">
        <w:tc>
          <w:tcPr>
            <w:tcW w:w="9322" w:type="dxa"/>
          </w:tcPr>
          <w:p w14:paraId="2B424162" w14:textId="77777777" w:rsidR="004A7D33" w:rsidRDefault="004A7D33" w:rsidP="00117B5B">
            <w:r>
              <w:t xml:space="preserve">Bilag til punktet: </w:t>
            </w:r>
          </w:p>
          <w:p w14:paraId="27D3167C" w14:textId="3097CC8E" w:rsidR="004A7D33" w:rsidRDefault="004A7D33" w:rsidP="00FF006B">
            <w:pPr>
              <w:numPr>
                <w:ilvl w:val="0"/>
                <w:numId w:val="5"/>
              </w:numPr>
            </w:pPr>
            <w:r>
              <w:t>Referat_ DDH Styregruppemøde</w:t>
            </w:r>
            <w:r w:rsidR="00FC1C40">
              <w:t xml:space="preserve"> </w:t>
            </w:r>
            <w:r w:rsidR="00180A48">
              <w:t>06</w:t>
            </w:r>
            <w:r w:rsidR="00D964C1">
              <w:t>.</w:t>
            </w:r>
            <w:r w:rsidR="005F31E9">
              <w:t>1</w:t>
            </w:r>
            <w:r w:rsidR="00180A48">
              <w:t>2</w:t>
            </w:r>
            <w:r w:rsidR="00D964C1">
              <w:t>.202</w:t>
            </w:r>
            <w:r w:rsidR="00454EFF">
              <w:t>3</w:t>
            </w:r>
          </w:p>
        </w:tc>
      </w:tr>
      <w:tr w:rsidR="00952DB0" w14:paraId="5D0B9C93" w14:textId="77777777" w:rsidTr="00A64B3B">
        <w:tc>
          <w:tcPr>
            <w:tcW w:w="9322" w:type="dxa"/>
          </w:tcPr>
          <w:p w14:paraId="5976C8BA" w14:textId="772149B2" w:rsidR="004C12AA" w:rsidRDefault="004C12AA" w:rsidP="00117B5B">
            <w:r>
              <w:t>Opfølgningspunkte</w:t>
            </w:r>
            <w:r w:rsidR="00216471">
              <w:t>r</w:t>
            </w:r>
            <w:r>
              <w:t>:</w:t>
            </w:r>
          </w:p>
          <w:p w14:paraId="7832CEDE" w14:textId="48EB6E2D" w:rsidR="00CB528E" w:rsidRDefault="00CB528E" w:rsidP="00CB528E">
            <w:pPr>
              <w:pStyle w:val="Listeafsnit"/>
              <w:numPr>
                <w:ilvl w:val="0"/>
                <w:numId w:val="5"/>
              </w:numPr>
            </w:pPr>
            <w:r>
              <w:t>Assistent Annie – evaluering af Aarhus agenters brug af Assistent Annie</w:t>
            </w:r>
          </w:p>
          <w:p w14:paraId="503721F8" w14:textId="77777777" w:rsidR="00CB528E" w:rsidRDefault="00CB528E" w:rsidP="00CB528E">
            <w:pPr>
              <w:pStyle w:val="Listeafsnit"/>
              <w:numPr>
                <w:ilvl w:val="0"/>
                <w:numId w:val="5"/>
              </w:numPr>
            </w:pPr>
            <w:r>
              <w:t>HK-aftaler – fornyelse 3. kvartal 2024</w:t>
            </w:r>
          </w:p>
          <w:p w14:paraId="49D720A1" w14:textId="34F5786A" w:rsidR="00952DB0" w:rsidRDefault="00CB528E" w:rsidP="00CB528E">
            <w:pPr>
              <w:pStyle w:val="Listeafsnit"/>
              <w:numPr>
                <w:ilvl w:val="0"/>
                <w:numId w:val="5"/>
              </w:numPr>
            </w:pPr>
            <w:r>
              <w:t>Årshjul</w:t>
            </w:r>
            <w:r w:rsidR="00462F34">
              <w:t xml:space="preserve"> (skal der udarbejdes et årshjul?)</w:t>
            </w:r>
          </w:p>
        </w:tc>
      </w:tr>
      <w:tr w:rsidR="004A7D33" w14:paraId="32FAF65B" w14:textId="77777777" w:rsidTr="00A64B3B">
        <w:tc>
          <w:tcPr>
            <w:tcW w:w="9322" w:type="dxa"/>
          </w:tcPr>
          <w:p w14:paraId="20B80DE3" w14:textId="77777777" w:rsidR="004A7D33" w:rsidRDefault="004A7D33" w:rsidP="00117B5B">
            <w:r>
              <w:t>Beslutninger:</w:t>
            </w:r>
          </w:p>
          <w:p w14:paraId="4FF9889E" w14:textId="7CD7DDDB" w:rsidR="004A7D33" w:rsidRDefault="009E33EF" w:rsidP="00FF006B">
            <w:pPr>
              <w:numPr>
                <w:ilvl w:val="0"/>
                <w:numId w:val="4"/>
              </w:numPr>
            </w:pPr>
            <w:r>
              <w:t xml:space="preserve">Det indstilles at referatet fra styregruppemødet den </w:t>
            </w:r>
            <w:r w:rsidR="005F31E9">
              <w:t>0</w:t>
            </w:r>
            <w:r w:rsidR="00B63733">
              <w:t>6</w:t>
            </w:r>
            <w:r w:rsidR="00715247">
              <w:t>.</w:t>
            </w:r>
            <w:r w:rsidR="005F31E9">
              <w:t>1</w:t>
            </w:r>
            <w:r w:rsidR="00B63733">
              <w:t>2</w:t>
            </w:r>
            <w:r w:rsidR="00715247">
              <w:t>.202</w:t>
            </w:r>
            <w:r w:rsidR="00C45440">
              <w:t>3</w:t>
            </w:r>
            <w:r w:rsidR="00715247">
              <w:t xml:space="preserve"> </w:t>
            </w:r>
            <w:r>
              <w:t>g</w:t>
            </w:r>
            <w:r w:rsidR="004A7D33">
              <w:t>odkende</w:t>
            </w:r>
            <w:r>
              <w:t>s.</w:t>
            </w:r>
          </w:p>
        </w:tc>
      </w:tr>
      <w:tr w:rsidR="00973AFE" w14:paraId="566829F7" w14:textId="77777777" w:rsidTr="00973AFE">
        <w:tc>
          <w:tcPr>
            <w:tcW w:w="9322" w:type="dxa"/>
            <w:shd w:val="clear" w:color="auto" w:fill="D0CECE" w:themeFill="background2" w:themeFillShade="E6"/>
          </w:tcPr>
          <w:p w14:paraId="10C18319" w14:textId="77777777" w:rsidR="00973AFE" w:rsidRPr="00973AFE" w:rsidRDefault="00973AFE" w:rsidP="00117B5B">
            <w:pPr>
              <w:rPr>
                <w:b/>
                <w:bCs/>
              </w:rPr>
            </w:pPr>
            <w:r w:rsidRPr="00973AFE">
              <w:rPr>
                <w:b/>
                <w:bCs/>
              </w:rPr>
              <w:t>Referat:</w:t>
            </w:r>
          </w:p>
          <w:p w14:paraId="4403873E" w14:textId="6CC1CA28" w:rsidR="00973AFE" w:rsidRDefault="0084159F" w:rsidP="00117B5B">
            <w:r>
              <w:t>Godkendt</w:t>
            </w:r>
            <w:r w:rsidR="007C5C8E">
              <w:t>.</w:t>
            </w:r>
          </w:p>
        </w:tc>
      </w:tr>
    </w:tbl>
    <w:p w14:paraId="49C72C8C" w14:textId="77777777" w:rsidR="00BA079F" w:rsidRDefault="00BA079F" w:rsidP="000B0275">
      <w:bookmarkStart w:id="1" w:name="_Hlk496183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A3727" w14:paraId="2EDBADB6" w14:textId="77777777" w:rsidTr="0013588A">
        <w:tc>
          <w:tcPr>
            <w:tcW w:w="9322" w:type="dxa"/>
          </w:tcPr>
          <w:p w14:paraId="68480B05" w14:textId="5F4627D5" w:rsidR="009A3727" w:rsidRDefault="009A3727" w:rsidP="0013588A">
            <w:pPr>
              <w:spacing w:line="240" w:lineRule="auto"/>
            </w:pPr>
            <w:r w:rsidRPr="00D42062">
              <w:rPr>
                <w:b/>
              </w:rPr>
              <w:t xml:space="preserve">Punkt </w:t>
            </w:r>
            <w:r>
              <w:rPr>
                <w:b/>
              </w:rPr>
              <w:t>6</w:t>
            </w:r>
            <w:r>
              <w:t>: DDH kontaktcenter - samarbejdsaftale (O)</w:t>
            </w:r>
          </w:p>
        </w:tc>
      </w:tr>
      <w:tr w:rsidR="009A3727" w14:paraId="7895AC0E" w14:textId="77777777" w:rsidTr="0013588A">
        <w:tc>
          <w:tcPr>
            <w:tcW w:w="9322" w:type="dxa"/>
          </w:tcPr>
          <w:p w14:paraId="3CA3F25D" w14:textId="2D190652" w:rsidR="009A3727" w:rsidRPr="00246C89" w:rsidRDefault="009A3727" w:rsidP="0013588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AE775D">
              <w:rPr>
                <w:szCs w:val="20"/>
              </w:rPr>
              <w:t>DDH-sekretariatet</w:t>
            </w:r>
          </w:p>
        </w:tc>
      </w:tr>
      <w:tr w:rsidR="009A3727" w14:paraId="6535F91D" w14:textId="77777777" w:rsidTr="0013588A">
        <w:tc>
          <w:tcPr>
            <w:tcW w:w="9322" w:type="dxa"/>
          </w:tcPr>
          <w:p w14:paraId="20F67FDC" w14:textId="77777777" w:rsidR="009A3727" w:rsidRDefault="009A3727" w:rsidP="0013588A">
            <w:r>
              <w:t xml:space="preserve">Bilag til punktet: </w:t>
            </w:r>
          </w:p>
          <w:p w14:paraId="2B93EE9E" w14:textId="081E6253" w:rsidR="009A3727" w:rsidRDefault="009A3727" w:rsidP="0013588A">
            <w:pPr>
              <w:numPr>
                <w:ilvl w:val="0"/>
                <w:numId w:val="5"/>
              </w:numPr>
            </w:pPr>
            <w:r>
              <w:t>Samarbejdsaftale inkl. bilag 1</w:t>
            </w:r>
          </w:p>
        </w:tc>
      </w:tr>
      <w:tr w:rsidR="009A3727" w14:paraId="5DF49AA3" w14:textId="77777777" w:rsidTr="0013588A">
        <w:tc>
          <w:tcPr>
            <w:tcW w:w="9322" w:type="dxa"/>
          </w:tcPr>
          <w:p w14:paraId="6398B3C8" w14:textId="77777777" w:rsidR="009A3727" w:rsidRDefault="009A3727" w:rsidP="0013588A">
            <w:r w:rsidRPr="00AA1AB2">
              <w:t>Introdukt</w:t>
            </w:r>
            <w:r>
              <w:t xml:space="preserve">ion: </w:t>
            </w:r>
          </w:p>
          <w:p w14:paraId="1990AAC9" w14:textId="3D0A193F" w:rsidR="00462F34" w:rsidRPr="003B429A" w:rsidRDefault="00333BD3" w:rsidP="0013588A">
            <w:r>
              <w:t>DDH-repræsentantskabet</w:t>
            </w:r>
            <w:r w:rsidR="00462F34">
              <w:t xml:space="preserve"> godkendte den </w:t>
            </w:r>
            <w:r w:rsidR="008A19D9">
              <w:t xml:space="preserve">13.10.2023 de nye </w:t>
            </w:r>
            <w:r w:rsidR="00B116FC">
              <w:t>DDH-vedtægter</w:t>
            </w:r>
            <w:r w:rsidR="008A19D9">
              <w:t xml:space="preserve"> og den nye samarbejdsaftale. </w:t>
            </w:r>
            <w:r w:rsidR="00444763">
              <w:t>Den nye samarbejdsaftale er vedhæftet dagsordenen inkl. bilag 1 ’vedtægter’</w:t>
            </w:r>
            <w:r w:rsidR="007E26CC">
              <w:t>. Til styregruppens orientering udsendes samarbejdsaftalen</w:t>
            </w:r>
            <w:r w:rsidR="001075C8">
              <w:t xml:space="preserve"> nu</w:t>
            </w:r>
            <w:r w:rsidR="007E26CC">
              <w:t xml:space="preserve"> </w:t>
            </w:r>
            <w:r w:rsidR="001075C8">
              <w:t xml:space="preserve">til alle DDH kontaktcenter medlemmer til underskrift. </w:t>
            </w:r>
            <w:r w:rsidR="00462F34">
              <w:t xml:space="preserve"> </w:t>
            </w:r>
          </w:p>
        </w:tc>
      </w:tr>
      <w:tr w:rsidR="00973AFE" w14:paraId="3D20398D" w14:textId="77777777" w:rsidTr="00973AFE">
        <w:tc>
          <w:tcPr>
            <w:tcW w:w="9322" w:type="dxa"/>
            <w:shd w:val="clear" w:color="auto" w:fill="D0CECE" w:themeFill="background2" w:themeFillShade="E6"/>
          </w:tcPr>
          <w:p w14:paraId="74A3F677" w14:textId="77777777" w:rsidR="00973AFE" w:rsidRPr="00973AFE" w:rsidRDefault="00973AFE" w:rsidP="0013588A">
            <w:pPr>
              <w:rPr>
                <w:b/>
                <w:bCs/>
              </w:rPr>
            </w:pPr>
            <w:r w:rsidRPr="00973AFE">
              <w:rPr>
                <w:b/>
                <w:bCs/>
              </w:rPr>
              <w:t>Referat:</w:t>
            </w:r>
          </w:p>
          <w:p w14:paraId="2B3220C7" w14:textId="7A213E52" w:rsidR="00973AFE" w:rsidRPr="00AA1AB2" w:rsidRDefault="005A0F67" w:rsidP="0013588A">
            <w:r>
              <w:t xml:space="preserve">Samarbejdsaftalen blev kort drøftet og aftalt at </w:t>
            </w:r>
            <w:r w:rsidR="00C91DFD">
              <w:t>DDH-sekretariatet</w:t>
            </w:r>
            <w:r>
              <w:t xml:space="preserve"> sender aftalen ud til samarbejdskommunerne til underskrift. </w:t>
            </w:r>
          </w:p>
        </w:tc>
      </w:tr>
    </w:tbl>
    <w:p w14:paraId="6D1F0297" w14:textId="77777777" w:rsidR="009A3727" w:rsidRDefault="009A3727" w:rsidP="000B027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0275" w14:paraId="2494530E" w14:textId="77777777" w:rsidTr="00A64B3B">
        <w:tc>
          <w:tcPr>
            <w:tcW w:w="9322" w:type="dxa"/>
          </w:tcPr>
          <w:p w14:paraId="3B1EB862" w14:textId="04413B04" w:rsidR="000B0275" w:rsidRDefault="000B0275" w:rsidP="00D40B61">
            <w:pPr>
              <w:spacing w:line="240" w:lineRule="auto"/>
            </w:pPr>
            <w:r w:rsidRPr="00D42062">
              <w:rPr>
                <w:b/>
              </w:rPr>
              <w:t xml:space="preserve">Punkt </w:t>
            </w:r>
            <w:r w:rsidR="00AE775D">
              <w:rPr>
                <w:b/>
              </w:rPr>
              <w:t>7</w:t>
            </w:r>
            <w:r>
              <w:t xml:space="preserve">: </w:t>
            </w:r>
            <w:r w:rsidR="00246C89">
              <w:t xml:space="preserve">KPI - Kvalitet </w:t>
            </w:r>
            <w:r w:rsidR="00246C89" w:rsidRPr="00E0000F">
              <w:t>(</w:t>
            </w:r>
            <w:r w:rsidR="00245AAF">
              <w:t>O</w:t>
            </w:r>
            <w:r w:rsidR="00F32A02">
              <w:t>, D, B)</w:t>
            </w:r>
          </w:p>
        </w:tc>
      </w:tr>
      <w:tr w:rsidR="000B0275" w14:paraId="4DC51097" w14:textId="77777777" w:rsidTr="00A64B3B">
        <w:tc>
          <w:tcPr>
            <w:tcW w:w="9322" w:type="dxa"/>
          </w:tcPr>
          <w:p w14:paraId="6943168D" w14:textId="30C200BB" w:rsidR="000B0275" w:rsidRPr="00246C89" w:rsidRDefault="000B0275"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 xml:space="preserve">DDH </w:t>
            </w:r>
            <w:r w:rsidR="00B23424">
              <w:rPr>
                <w:szCs w:val="20"/>
              </w:rPr>
              <w:t>kvalitetsgruppen</w:t>
            </w:r>
          </w:p>
        </w:tc>
      </w:tr>
      <w:tr w:rsidR="000B0275" w14:paraId="5164F895" w14:textId="77777777" w:rsidTr="00A64B3B">
        <w:tc>
          <w:tcPr>
            <w:tcW w:w="9322" w:type="dxa"/>
          </w:tcPr>
          <w:p w14:paraId="1C1A43E1" w14:textId="77777777" w:rsidR="00EB0BD5" w:rsidRDefault="000B0275" w:rsidP="008B2569">
            <w:r>
              <w:t xml:space="preserve">Bilag til punktet: </w:t>
            </w:r>
          </w:p>
          <w:p w14:paraId="36AACC1B" w14:textId="37F6C5CD" w:rsidR="002E26A9" w:rsidRPr="00CE6D81" w:rsidRDefault="008E15EB" w:rsidP="00B52BD9">
            <w:pPr>
              <w:numPr>
                <w:ilvl w:val="0"/>
                <w:numId w:val="5"/>
              </w:numPr>
              <w:rPr>
                <w:i/>
                <w:iCs/>
              </w:rPr>
            </w:pPr>
            <w:r w:rsidRPr="00CE6D81">
              <w:rPr>
                <w:i/>
                <w:iCs/>
                <w:color w:val="FF0000"/>
              </w:rPr>
              <w:t xml:space="preserve">Ny </w:t>
            </w:r>
            <w:r w:rsidR="00CE6D81" w:rsidRPr="00CE6D81">
              <w:rPr>
                <w:i/>
                <w:iCs/>
                <w:color w:val="FF0000"/>
              </w:rPr>
              <w:t>KPI-rapport</w:t>
            </w:r>
            <w:r w:rsidRPr="00CE6D81">
              <w:rPr>
                <w:i/>
                <w:iCs/>
                <w:color w:val="FF0000"/>
              </w:rPr>
              <w:t xml:space="preserve"> fremsendes senest den </w:t>
            </w:r>
            <w:r w:rsidR="00CE6D81" w:rsidRPr="00CE6D81">
              <w:rPr>
                <w:i/>
                <w:iCs/>
                <w:color w:val="FF0000"/>
              </w:rPr>
              <w:t>26. jan. 2</w:t>
            </w:r>
            <w:r w:rsidR="00CE6D81">
              <w:rPr>
                <w:i/>
                <w:iCs/>
                <w:color w:val="FF0000"/>
              </w:rPr>
              <w:t>024 (kl. 12)</w:t>
            </w:r>
          </w:p>
        </w:tc>
      </w:tr>
      <w:tr w:rsidR="000B0275" w14:paraId="2D2EA593" w14:textId="77777777" w:rsidTr="00A64B3B">
        <w:tc>
          <w:tcPr>
            <w:tcW w:w="9322" w:type="dxa"/>
          </w:tcPr>
          <w:p w14:paraId="7DEA3396" w14:textId="3B81E7F6" w:rsidR="000A443A" w:rsidRDefault="00AA1AB2" w:rsidP="00903FC4">
            <w:r w:rsidRPr="00AA1AB2">
              <w:t>Introdukt</w:t>
            </w:r>
            <w:r>
              <w:t xml:space="preserve">ion: </w:t>
            </w:r>
          </w:p>
          <w:p w14:paraId="6B300B4E" w14:textId="7CEBC2B1" w:rsidR="00FB1DA9" w:rsidRPr="003B429A" w:rsidRDefault="000A443A" w:rsidP="00903FC4">
            <w:r>
              <w:t xml:space="preserve">Rapporten </w:t>
            </w:r>
            <w:r w:rsidR="000563FD">
              <w:t xml:space="preserve">foreligger nu i en ny form. </w:t>
            </w:r>
            <w:r w:rsidR="00CE6D81">
              <w:t xml:space="preserve">Indholdet drøftes og endelig </w:t>
            </w:r>
            <w:r w:rsidR="00CC3BC8">
              <w:t>rapportskabelon</w:t>
            </w:r>
            <w:r w:rsidR="00CE6D81">
              <w:t xml:space="preserve"> besluttes.</w:t>
            </w:r>
          </w:p>
        </w:tc>
      </w:tr>
      <w:tr w:rsidR="006139D6" w14:paraId="3609EA65" w14:textId="77777777" w:rsidTr="00A64B3B">
        <w:tc>
          <w:tcPr>
            <w:tcW w:w="9322" w:type="dxa"/>
          </w:tcPr>
          <w:p w14:paraId="0401042D" w14:textId="2F180DBE" w:rsidR="004C439F" w:rsidRDefault="006134A2" w:rsidP="00BA079F">
            <w:pPr>
              <w:pStyle w:val="Listeafsnit"/>
              <w:spacing w:line="276" w:lineRule="auto"/>
              <w:ind w:left="0"/>
            </w:pPr>
            <w:r>
              <w:t>Beslutning:</w:t>
            </w:r>
            <w:r w:rsidR="00CE6D81">
              <w:t xml:space="preserve"> </w:t>
            </w:r>
            <w:r w:rsidR="00CC3BC8">
              <w:t>Endelig rapportskabelon besluttes.</w:t>
            </w:r>
          </w:p>
        </w:tc>
      </w:tr>
      <w:tr w:rsidR="00973AFE" w14:paraId="6831B935" w14:textId="77777777" w:rsidTr="00F50975">
        <w:tc>
          <w:tcPr>
            <w:tcW w:w="9322" w:type="dxa"/>
            <w:shd w:val="clear" w:color="auto" w:fill="D0CECE" w:themeFill="background2" w:themeFillShade="E6"/>
          </w:tcPr>
          <w:p w14:paraId="68402D19" w14:textId="77777777" w:rsidR="00F50975" w:rsidRPr="00F50975" w:rsidRDefault="00973AFE" w:rsidP="00BA079F">
            <w:pPr>
              <w:pStyle w:val="Listeafsnit"/>
              <w:spacing w:line="276" w:lineRule="auto"/>
              <w:ind w:left="0"/>
              <w:rPr>
                <w:b/>
                <w:bCs/>
              </w:rPr>
            </w:pPr>
            <w:r w:rsidRPr="00F50975">
              <w:rPr>
                <w:b/>
                <w:bCs/>
              </w:rPr>
              <w:t>Refe</w:t>
            </w:r>
            <w:r w:rsidR="00F50975" w:rsidRPr="00F50975">
              <w:rPr>
                <w:b/>
                <w:bCs/>
              </w:rPr>
              <w:t>rat:</w:t>
            </w:r>
          </w:p>
          <w:p w14:paraId="0DDCBC55" w14:textId="2910F83C" w:rsidR="00973AFE" w:rsidRDefault="00F5016E" w:rsidP="00BA079F">
            <w:pPr>
              <w:pStyle w:val="Listeafsnit"/>
              <w:spacing w:line="276" w:lineRule="auto"/>
              <w:ind w:left="0"/>
            </w:pPr>
            <w:r>
              <w:t>KPI-tal</w:t>
            </w:r>
            <w:r w:rsidR="00C91DFD">
              <w:t xml:space="preserve"> </w:t>
            </w:r>
            <w:r>
              <w:t xml:space="preserve">for januar 2024 </w:t>
            </w:r>
            <w:r w:rsidR="00BF2EDF">
              <w:t>blev vist og drøftet på mødet via statistikkerne i PowerB</w:t>
            </w:r>
            <w:r w:rsidR="00C32815">
              <w:t xml:space="preserve">I. </w:t>
            </w:r>
            <w:r>
              <w:t xml:space="preserve">Der arbejdes på at ændre KPI rapporten, så den umiddelbart kan tilgås digitalt via </w:t>
            </w:r>
            <w:r w:rsidR="005B47E1">
              <w:t xml:space="preserve">PowerBI. Det </w:t>
            </w:r>
            <w:r w:rsidR="005B47E1">
              <w:lastRenderedPageBreak/>
              <w:t xml:space="preserve">forventes at </w:t>
            </w:r>
            <w:r w:rsidR="00837341">
              <w:t xml:space="preserve">DDHs </w:t>
            </w:r>
            <w:r w:rsidR="005B47E1">
              <w:t>’nye’ PowerBI kan præsenteres på næstkommende styregruppemøde</w:t>
            </w:r>
            <w:r w:rsidR="00837341">
              <w:t xml:space="preserve"> med henblik på justering </w:t>
            </w:r>
            <w:r w:rsidR="00DD2271">
              <w:t>og aftale om format for fremtidig drøftelse af KPI’erne.</w:t>
            </w:r>
            <w:r w:rsidR="005B47E1">
              <w:t xml:space="preserve"> </w:t>
            </w:r>
            <w:r w:rsidR="00C32815">
              <w:t>Det blev her aftalt at</w:t>
            </w:r>
            <w:r w:rsidR="00DD2271">
              <w:t xml:space="preserve"> DDH</w:t>
            </w:r>
            <w:r w:rsidR="009621C0">
              <w:t xml:space="preserve"> fremover skal i</w:t>
            </w:r>
            <w:r w:rsidR="00C32815">
              <w:t>nteressere sig mere for varme omstillinger</w:t>
            </w:r>
            <w:r w:rsidR="009621C0">
              <w:t xml:space="preserve"> samt</w:t>
            </w:r>
            <w:r w:rsidR="004B3F1D">
              <w:t xml:space="preserve"> brug af guides i måling af agenternes straksafklaring. </w:t>
            </w:r>
            <w:r w:rsidR="009621C0">
              <w:t>Ud over straksafklaringen</w:t>
            </w:r>
            <w:r w:rsidR="00512808">
              <w:t xml:space="preserve">, er det vigtigt hvordan borgerne bedømmer agenterne. Det er fra sekretariatets side </w:t>
            </w:r>
            <w:r w:rsidR="00D36F65">
              <w:t>ambitionen at forenkle visningerne af KPI’er i PowerBI, på en sådan måde, at ledelsesinformationen</w:t>
            </w:r>
            <w:r w:rsidR="007B70C0">
              <w:t xml:space="preserve"> og information om DDH’s overordnede KIP’er </w:t>
            </w:r>
            <w:r w:rsidR="00161025">
              <w:t xml:space="preserve">kun fremgår digital af PowerBI. </w:t>
            </w:r>
          </w:p>
        </w:tc>
      </w:tr>
    </w:tbl>
    <w:p w14:paraId="0760A070" w14:textId="77777777" w:rsidR="00A87DF2" w:rsidRDefault="00A87DF2"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781D" w14:paraId="54575E23" w14:textId="77777777" w:rsidTr="00A64B3B">
        <w:tc>
          <w:tcPr>
            <w:tcW w:w="9322" w:type="dxa"/>
          </w:tcPr>
          <w:p w14:paraId="2FB26B4D" w14:textId="3783EA29" w:rsidR="009B70E1" w:rsidRDefault="0031781D" w:rsidP="009B70E1">
            <w:pPr>
              <w:spacing w:line="240" w:lineRule="auto"/>
            </w:pPr>
            <w:r w:rsidRPr="00D42062">
              <w:rPr>
                <w:b/>
              </w:rPr>
              <w:t xml:space="preserve">Punkt </w:t>
            </w:r>
            <w:r w:rsidR="00AE775D">
              <w:rPr>
                <w:b/>
              </w:rPr>
              <w:t>8</w:t>
            </w:r>
            <w:r>
              <w:t xml:space="preserve">: </w:t>
            </w:r>
            <w:r w:rsidR="009B70E1" w:rsidRPr="00536127">
              <w:t>Chatbot</w:t>
            </w:r>
            <w:r w:rsidR="009B70E1">
              <w:t xml:space="preserve"> udbud</w:t>
            </w:r>
          </w:p>
          <w:p w14:paraId="0FFA97D4" w14:textId="77777777" w:rsidR="009B70E1" w:rsidRDefault="009B70E1" w:rsidP="00275CD9">
            <w:pPr>
              <w:numPr>
                <w:ilvl w:val="1"/>
                <w:numId w:val="7"/>
              </w:numPr>
              <w:spacing w:line="240" w:lineRule="auto"/>
            </w:pPr>
            <w:r>
              <w:t>Status for udbudsprocessen (O)</w:t>
            </w:r>
          </w:p>
          <w:p w14:paraId="1B9F55E4" w14:textId="0F2D00B5" w:rsidR="009B70E1" w:rsidRDefault="009B70E1" w:rsidP="00275CD9">
            <w:pPr>
              <w:numPr>
                <w:ilvl w:val="1"/>
                <w:numId w:val="7"/>
              </w:numPr>
              <w:spacing w:line="240" w:lineRule="auto"/>
            </w:pPr>
            <w:r>
              <w:t xml:space="preserve">Endelig finansieringsplan for udbuddet </w:t>
            </w:r>
            <w:r w:rsidRPr="00536127">
              <w:t>(O</w:t>
            </w:r>
            <w:r w:rsidR="007166AD">
              <w:t>, D, B)</w:t>
            </w:r>
          </w:p>
          <w:p w14:paraId="20F78FE1" w14:textId="3BD509CB" w:rsidR="0031781D" w:rsidRDefault="009B70E1" w:rsidP="00275CD9">
            <w:pPr>
              <w:numPr>
                <w:ilvl w:val="1"/>
                <w:numId w:val="7"/>
              </w:numPr>
              <w:spacing w:line="240" w:lineRule="auto"/>
            </w:pPr>
            <w:r>
              <w:t xml:space="preserve">Tilslutnings- og samarbejdsaftaler </w:t>
            </w:r>
            <w:r w:rsidRPr="00536127">
              <w:t>(O)</w:t>
            </w:r>
          </w:p>
        </w:tc>
      </w:tr>
      <w:tr w:rsidR="0031781D" w14:paraId="7EBEB72A" w14:textId="77777777" w:rsidTr="00A64B3B">
        <w:tc>
          <w:tcPr>
            <w:tcW w:w="9322" w:type="dxa"/>
          </w:tcPr>
          <w:p w14:paraId="36C355C8" w14:textId="5F812A28" w:rsidR="0031781D" w:rsidRPr="00246C89" w:rsidRDefault="0031781D"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6E42FB">
              <w:rPr>
                <w:szCs w:val="20"/>
              </w:rPr>
              <w:t>DDH-sekretariatet</w:t>
            </w:r>
          </w:p>
        </w:tc>
      </w:tr>
      <w:tr w:rsidR="0031781D" w14:paraId="536D2EF6" w14:textId="77777777" w:rsidTr="00A64B3B">
        <w:tc>
          <w:tcPr>
            <w:tcW w:w="9322" w:type="dxa"/>
          </w:tcPr>
          <w:p w14:paraId="7585BA78" w14:textId="77777777" w:rsidR="002B54CC" w:rsidRDefault="0031781D" w:rsidP="005C681C">
            <w:r>
              <w:t>Bilag til punktet:</w:t>
            </w:r>
          </w:p>
          <w:p w14:paraId="264F834F" w14:textId="5A5D2E50" w:rsidR="00AD7AD4" w:rsidRDefault="00EE260A" w:rsidP="006E3776">
            <w:pPr>
              <w:numPr>
                <w:ilvl w:val="0"/>
                <w:numId w:val="5"/>
              </w:numPr>
            </w:pPr>
            <w:r w:rsidRPr="00EE260A">
              <w:t>Tidsplan - udbud med forhandling</w:t>
            </w:r>
            <w:r>
              <w:t xml:space="preserve"> (Word)</w:t>
            </w:r>
          </w:p>
        </w:tc>
      </w:tr>
      <w:tr w:rsidR="00C62D53" w14:paraId="6117F576" w14:textId="77777777" w:rsidTr="00A64B3B">
        <w:tc>
          <w:tcPr>
            <w:tcW w:w="9322" w:type="dxa"/>
          </w:tcPr>
          <w:p w14:paraId="3218F54D" w14:textId="77777777" w:rsidR="00C62D53" w:rsidRDefault="00C62D53" w:rsidP="005C681C">
            <w:r>
              <w:t>Introduktion:</w:t>
            </w:r>
          </w:p>
          <w:p w14:paraId="49EF37B3" w14:textId="77777777" w:rsidR="00C62D53" w:rsidRDefault="001D0100" w:rsidP="00275CD9">
            <w:pPr>
              <w:pStyle w:val="Listeafsnit"/>
              <w:numPr>
                <w:ilvl w:val="0"/>
                <w:numId w:val="9"/>
              </w:numPr>
            </w:pPr>
            <w:r>
              <w:t>Der gives en status for udbudsprocessen</w:t>
            </w:r>
            <w:r w:rsidR="00FF34A3">
              <w:t xml:space="preserve"> </w:t>
            </w:r>
            <w:r w:rsidR="00EE260A">
              <w:t>med udgangspunkt i den reviderede tidsplan (vedhæftet).</w:t>
            </w:r>
          </w:p>
          <w:p w14:paraId="2B8240AF" w14:textId="77777777" w:rsidR="00910E2A" w:rsidRDefault="00BB7BDB" w:rsidP="00275CD9">
            <w:pPr>
              <w:pStyle w:val="Listeafsnit"/>
              <w:numPr>
                <w:ilvl w:val="0"/>
                <w:numId w:val="9"/>
              </w:numPr>
            </w:pPr>
            <w:r>
              <w:t xml:space="preserve">Rammen for finansiering af </w:t>
            </w:r>
            <w:r w:rsidR="00DF7D68">
              <w:t xml:space="preserve">chatbot udbuddet er godkendt og aftalt. </w:t>
            </w:r>
            <w:r w:rsidR="00CB3484">
              <w:t>Det er udgangspunktet</w:t>
            </w:r>
            <w:r w:rsidR="009E44B9">
              <w:t>, at</w:t>
            </w:r>
            <w:r w:rsidR="00CB3484">
              <w:t xml:space="preserve"> </w:t>
            </w:r>
            <w:r w:rsidR="000D752E">
              <w:t>finansieringen</w:t>
            </w:r>
            <w:r w:rsidR="00CB3484">
              <w:t xml:space="preserve"> </w:t>
            </w:r>
            <w:r w:rsidR="00C70736">
              <w:t xml:space="preserve">udelukkende </w:t>
            </w:r>
            <w:r w:rsidR="00CB3484">
              <w:t xml:space="preserve">består af </w:t>
            </w:r>
            <w:r w:rsidR="00D04D82">
              <w:t>allerede,</w:t>
            </w:r>
            <w:r w:rsidR="00C70736">
              <w:t xml:space="preserve"> godkendte</w:t>
            </w:r>
            <w:r w:rsidR="002B7480">
              <w:t xml:space="preserve"> chatbot</w:t>
            </w:r>
            <w:r w:rsidR="00C70736">
              <w:t xml:space="preserve"> budgetter. En væsentlig del af finansieringen er </w:t>
            </w:r>
            <w:r w:rsidR="000D752E">
              <w:t>de godkendte midler til Voicebot</w:t>
            </w:r>
            <w:r w:rsidR="00D04D82">
              <w:t>, godkendt i 2023 og 2024 budgetterne</w:t>
            </w:r>
            <w:r w:rsidR="00627CDF">
              <w:t>. Herudover er der forslag til re-allokering</w:t>
            </w:r>
            <w:r w:rsidR="00D04D82">
              <w:t xml:space="preserve">. </w:t>
            </w:r>
            <w:r w:rsidR="00C11CD9">
              <w:t xml:space="preserve">Til punktet er vedhæftet en grundig </w:t>
            </w:r>
            <w:r w:rsidR="0040714D">
              <w:t xml:space="preserve">præsentation </w:t>
            </w:r>
            <w:r w:rsidR="00C11CD9">
              <w:t>af finansieringsgrundlaget.</w:t>
            </w:r>
            <w:r w:rsidR="00447F60">
              <w:t xml:space="preserve"> Præsentationen gennemgås på mødet. Supplerende er der </w:t>
            </w:r>
            <w:r w:rsidR="002B7480">
              <w:t xml:space="preserve">brug for en godkendelse af </w:t>
            </w:r>
            <w:r w:rsidR="00BC6CBD">
              <w:t xml:space="preserve">flytningen af budgetmidler fra DDH kontaktcenter til DDH chatbot, sådan som det fremgår af vedhæftede finansieringsplan side 7. </w:t>
            </w:r>
          </w:p>
          <w:p w14:paraId="7B7337EA" w14:textId="6F2B7849" w:rsidR="006E3776" w:rsidRDefault="002B54F2" w:rsidP="001B3079">
            <w:pPr>
              <w:pStyle w:val="Listeafsnit"/>
              <w:numPr>
                <w:ilvl w:val="0"/>
                <w:numId w:val="9"/>
              </w:numPr>
            </w:pPr>
            <w:r>
              <w:t>For samarbejdskommuner</w:t>
            </w:r>
            <w:r w:rsidR="00E72DCF">
              <w:t>ne</w:t>
            </w:r>
            <w:r>
              <w:t xml:space="preserve"> omkring anskaffelsen og driften af den kommende chat- og voicebot-platform, er der udarbejdet en tilslutnings</w:t>
            </w:r>
            <w:r w:rsidR="00074822">
              <w:t>aftale</w:t>
            </w:r>
            <w:r>
              <w:t xml:space="preserve"> og </w:t>
            </w:r>
            <w:r w:rsidR="00CF1369">
              <w:t xml:space="preserve">udkast til </w:t>
            </w:r>
            <w:r>
              <w:t xml:space="preserve">samarbejdsaftale inkl. bilag. For de 32 kommuner som </w:t>
            </w:r>
            <w:r w:rsidR="00BD06F0">
              <w:t>gennemfører udbud</w:t>
            </w:r>
            <w:r w:rsidR="006E3776">
              <w:t>det</w:t>
            </w:r>
            <w:r w:rsidR="00BD06F0">
              <w:t xml:space="preserve"> og indkøb</w:t>
            </w:r>
            <w:r w:rsidR="006E3776">
              <w:t>et,</w:t>
            </w:r>
            <w:r w:rsidR="00BD06F0">
              <w:t xml:space="preserve"> skal tilslutningsaftalen nu </w:t>
            </w:r>
            <w:r w:rsidR="006E3776">
              <w:t xml:space="preserve">blot </w:t>
            </w:r>
            <w:r w:rsidR="00BD06F0">
              <w:t>underskrives</w:t>
            </w:r>
            <w:r w:rsidR="006E3776">
              <w:t>.</w:t>
            </w:r>
            <w:r w:rsidR="00BD06F0">
              <w:t xml:space="preserve"> </w:t>
            </w:r>
            <w:r w:rsidR="001835B6">
              <w:t>DDH-sekretariatet</w:t>
            </w:r>
            <w:r w:rsidR="00E72DCF">
              <w:t xml:space="preserve"> </w:t>
            </w:r>
            <w:r w:rsidR="006E3776">
              <w:t>har forventeligt allerede udsendt</w:t>
            </w:r>
            <w:r w:rsidR="00E72DCF">
              <w:t xml:space="preserve"> mater</w:t>
            </w:r>
            <w:r w:rsidR="001835B6">
              <w:t xml:space="preserve">ialet </w:t>
            </w:r>
            <w:r w:rsidR="006E3776">
              <w:t>inden</w:t>
            </w:r>
            <w:r w:rsidR="00AA30F1">
              <w:t xml:space="preserve"> afholdelse af</w:t>
            </w:r>
            <w:r w:rsidR="006E3776">
              <w:t xml:space="preserve"> styregruppemødet den 29.1.2024 </w:t>
            </w:r>
            <w:r w:rsidR="001835B6">
              <w:t xml:space="preserve">til underskrift </w:t>
            </w:r>
            <w:r w:rsidR="006E3776">
              <w:t>til alle 32 udbuds-kommuner. De</w:t>
            </w:r>
            <w:r w:rsidR="00B56691">
              <w:t>r lægges op til</w:t>
            </w:r>
            <w:r w:rsidR="006E3776">
              <w:t xml:space="preserve"> at alle </w:t>
            </w:r>
            <w:r w:rsidR="00B56691">
              <w:t xml:space="preserve">32 </w:t>
            </w:r>
            <w:r w:rsidR="006E3776">
              <w:t xml:space="preserve">udbudskommuner underskriver tilslutningsaftalen inden den 12. februar 2024. </w:t>
            </w:r>
          </w:p>
          <w:p w14:paraId="48F9E8C0" w14:textId="77777777" w:rsidR="006E3776" w:rsidRDefault="006E3776" w:rsidP="006E3776">
            <w:pPr>
              <w:pStyle w:val="Listeafsnit"/>
              <w:ind w:left="720"/>
            </w:pPr>
          </w:p>
          <w:p w14:paraId="1ABD2A9D" w14:textId="072D29F1" w:rsidR="007166AD" w:rsidRDefault="00CF1369" w:rsidP="003F0526">
            <w:pPr>
              <w:pStyle w:val="Listeafsnit"/>
              <w:ind w:left="720"/>
            </w:pPr>
            <w:r>
              <w:t xml:space="preserve">Samtidigt </w:t>
            </w:r>
            <w:r w:rsidR="00FE5BE8">
              <w:t>udsendes</w:t>
            </w:r>
            <w:r>
              <w:t xml:space="preserve"> tilslutnings</w:t>
            </w:r>
            <w:r w:rsidR="00074822">
              <w:t>aftale</w:t>
            </w:r>
            <w:r>
              <w:t xml:space="preserve"> og udkast til samarbejdsaftale til de resterende </w:t>
            </w:r>
            <w:r w:rsidR="00EA3AB8">
              <w:t xml:space="preserve">66 </w:t>
            </w:r>
            <w:r w:rsidR="00074822">
              <w:t xml:space="preserve">danske </w:t>
            </w:r>
            <w:r>
              <w:t>kommuner</w:t>
            </w:r>
            <w:r w:rsidR="00074822">
              <w:t xml:space="preserve">. Hvis </w:t>
            </w:r>
            <w:r w:rsidR="006E3776">
              <w:t xml:space="preserve">en ’ny’ </w:t>
            </w:r>
            <w:r w:rsidR="00074822">
              <w:t xml:space="preserve">kommune </w:t>
            </w:r>
            <w:r w:rsidR="00EC4FC6">
              <w:t>underskriver tilslutningsaftalen inden den 26. februar 2024, vil kommunen kunne indgå i de</w:t>
            </w:r>
            <w:r w:rsidR="00A02C7B">
              <w:t>n</w:t>
            </w:r>
            <w:r w:rsidR="00EC4FC6">
              <w:t xml:space="preserve"> oprindelig </w:t>
            </w:r>
            <w:r w:rsidR="00A02C7B">
              <w:t>gruppe</w:t>
            </w:r>
            <w:r w:rsidR="00EC4FC6">
              <w:t xml:space="preserve"> af kommuner</w:t>
            </w:r>
            <w:r w:rsidR="00A02C7B">
              <w:t xml:space="preserve"> (pt. 32 kommuner)</w:t>
            </w:r>
            <w:r w:rsidR="003F0526">
              <w:t xml:space="preserve"> og få </w:t>
            </w:r>
            <w:r w:rsidR="00A30212">
              <w:t xml:space="preserve">adgang til </w:t>
            </w:r>
            <w:r w:rsidR="003F0526">
              <w:t>den nye chatbot</w:t>
            </w:r>
            <w:r w:rsidR="00A30212">
              <w:t xml:space="preserve"> </w:t>
            </w:r>
            <w:r w:rsidR="004E5C2F">
              <w:t>fra</w:t>
            </w:r>
            <w:r w:rsidR="00A30212">
              <w:t xml:space="preserve"> februar 2025. Ud</w:t>
            </w:r>
            <w:r w:rsidR="00A02C7B">
              <w:t>gifter</w:t>
            </w:r>
            <w:r w:rsidR="00A30212">
              <w:t>ne</w:t>
            </w:r>
            <w:r w:rsidR="00A02C7B">
              <w:t xml:space="preserve"> pr. kommune tilpasses</w:t>
            </w:r>
            <w:r w:rsidR="005B658C">
              <w:t xml:space="preserve"> </w:t>
            </w:r>
            <w:r w:rsidR="004E5C2F">
              <w:t xml:space="preserve">herefter </w:t>
            </w:r>
            <w:r w:rsidR="005B658C">
              <w:t xml:space="preserve">tilsvarende. </w:t>
            </w:r>
            <w:r w:rsidR="006E3776">
              <w:t>’Nye’ k</w:t>
            </w:r>
            <w:r w:rsidR="005B658C">
              <w:t>ommuner</w:t>
            </w:r>
            <w:r w:rsidR="004E5C2F">
              <w:t>,</w:t>
            </w:r>
            <w:r w:rsidR="005B658C">
              <w:t xml:space="preserve"> som underskriver tilslutningsaftalen </w:t>
            </w:r>
            <w:r w:rsidR="003F0526">
              <w:t>senere,</w:t>
            </w:r>
            <w:r w:rsidR="005B658C">
              <w:t xml:space="preserve"> vil </w:t>
            </w:r>
            <w:r w:rsidR="006E3776">
              <w:t xml:space="preserve">forventeligt </w:t>
            </w:r>
            <w:r w:rsidR="005B658C">
              <w:t xml:space="preserve">tidligst kunne </w:t>
            </w:r>
            <w:r w:rsidR="003F0526">
              <w:t xml:space="preserve">få implementeret den nye chatbot i 2026. </w:t>
            </w:r>
          </w:p>
          <w:p w14:paraId="42FACA63" w14:textId="77777777" w:rsidR="00894F66" w:rsidRDefault="00894F66" w:rsidP="003F0526">
            <w:pPr>
              <w:pStyle w:val="Listeafsnit"/>
              <w:ind w:left="720"/>
            </w:pPr>
          </w:p>
          <w:p w14:paraId="13A21DF8" w14:textId="51390E7D" w:rsidR="00894F66" w:rsidRDefault="00894F66" w:rsidP="00212C77">
            <w:pPr>
              <w:pStyle w:val="Listeafsnit"/>
              <w:ind w:left="720"/>
            </w:pPr>
            <w:r>
              <w:t>Det kan nævnes at Aarhus kommune</w:t>
            </w:r>
            <w:r w:rsidR="004E5C2F">
              <w:t xml:space="preserve"> – ligesom ved nuværende kontrakt -</w:t>
            </w:r>
            <w:r>
              <w:t xml:space="preserve"> vil stå som kontrakt</w:t>
            </w:r>
            <w:r w:rsidR="004E5C2F">
              <w:t>-</w:t>
            </w:r>
            <w:r>
              <w:t xml:space="preserve">ejer og således i sidste </w:t>
            </w:r>
            <w:r w:rsidR="00212C77">
              <w:t>en</w:t>
            </w:r>
            <w:r>
              <w:t xml:space="preserve">de </w:t>
            </w:r>
            <w:r w:rsidR="006E3776">
              <w:t xml:space="preserve">er </w:t>
            </w:r>
            <w:r>
              <w:t xml:space="preserve">ansvarlig for de kontraktlige </w:t>
            </w:r>
            <w:r w:rsidR="00441E61">
              <w:t xml:space="preserve">(og herunder økonomiske) </w:t>
            </w:r>
            <w:r>
              <w:t xml:space="preserve">forpligtelser overfor </w:t>
            </w:r>
            <w:r w:rsidR="00441E61">
              <w:t xml:space="preserve">en kommende </w:t>
            </w:r>
            <w:r>
              <w:t>leverandør</w:t>
            </w:r>
            <w:r w:rsidR="00441E61">
              <w:t xml:space="preserve">. Derfor at der </w:t>
            </w:r>
            <w:r w:rsidR="00441E61">
              <w:lastRenderedPageBreak/>
              <w:t>udarbejdet passende vilkår for kommunernes opsigelse</w:t>
            </w:r>
            <w:r w:rsidR="00212C77">
              <w:t xml:space="preserve"> i samarbejdsaftalen mellem samarbejdskommuner og Aarhus kommune, </w:t>
            </w:r>
            <w:r w:rsidR="00441E61">
              <w:t>som afspejler risiko</w:t>
            </w:r>
            <w:r w:rsidR="00212C77">
              <w:t xml:space="preserve">komplekset. </w:t>
            </w:r>
          </w:p>
          <w:p w14:paraId="2C2498CD" w14:textId="77777777" w:rsidR="00894F66" w:rsidRDefault="00894F66" w:rsidP="00393A94"/>
          <w:p w14:paraId="08147BDF" w14:textId="56EDDB29" w:rsidR="00393A94" w:rsidRDefault="00393A94" w:rsidP="00393A94">
            <w:r>
              <w:t>Generelt til aftalerne</w:t>
            </w:r>
            <w:r w:rsidR="001742C4">
              <w:t xml:space="preserve"> som er sendt afsted</w:t>
            </w:r>
            <w:r>
              <w:t>:</w:t>
            </w:r>
          </w:p>
          <w:p w14:paraId="470C12D1" w14:textId="77777777" w:rsidR="002659E5" w:rsidRDefault="002659E5" w:rsidP="00393A94"/>
          <w:p w14:paraId="741AF541" w14:textId="083324FB" w:rsidR="00393A94" w:rsidRDefault="00393A94" w:rsidP="00393A94">
            <w:r w:rsidRPr="00152C87">
              <w:rPr>
                <w:b/>
                <w:bCs/>
              </w:rPr>
              <w:t>Tilslutningsaftalen</w:t>
            </w:r>
            <w:r w:rsidR="004A5E8E">
              <w:rPr>
                <w:b/>
                <w:bCs/>
              </w:rPr>
              <w:t xml:space="preserve"> (anskaffelse)</w:t>
            </w:r>
            <w:r>
              <w:t xml:space="preserve"> </w:t>
            </w:r>
            <w:r w:rsidR="004A4BDB">
              <w:t xml:space="preserve">håndterer det, at kommunen kan benytte sig af det indkøbte i udbuddet. </w:t>
            </w:r>
            <w:r w:rsidR="008A376E">
              <w:t xml:space="preserve">32 </w:t>
            </w:r>
            <w:r w:rsidR="001742C4">
              <w:t xml:space="preserve">kommuner </w:t>
            </w:r>
            <w:r w:rsidR="009F00AA">
              <w:t>løfter</w:t>
            </w:r>
            <w:r w:rsidR="00C408FA">
              <w:t xml:space="preserve"> udbuddet og underskriften </w:t>
            </w:r>
            <w:r w:rsidR="009F00AA">
              <w:t xml:space="preserve">for disse kommuner </w:t>
            </w:r>
            <w:r w:rsidR="00263538">
              <w:t>udgør</w:t>
            </w:r>
            <w:r w:rsidR="00C408FA">
              <w:t xml:space="preserve"> blot </w:t>
            </w:r>
            <w:r w:rsidR="00263538">
              <w:t>d</w:t>
            </w:r>
            <w:r w:rsidR="00C408FA">
              <w:t>en form</w:t>
            </w:r>
            <w:r w:rsidR="009F00AA">
              <w:t>el</w:t>
            </w:r>
            <w:r w:rsidR="00263538">
              <w:t>le den af en aftale</w:t>
            </w:r>
            <w:r w:rsidR="00C408FA">
              <w:t xml:space="preserve">. </w:t>
            </w:r>
            <w:r w:rsidR="00B4789F">
              <w:t xml:space="preserve">I </w:t>
            </w:r>
            <w:r w:rsidR="00207D04">
              <w:t>tilslutnings</w:t>
            </w:r>
            <w:r w:rsidR="00B4789F">
              <w:t xml:space="preserve">aftalen fremgår vilkår for </w:t>
            </w:r>
            <w:r w:rsidR="00C408FA">
              <w:t xml:space="preserve">at tilslutte sig </w:t>
            </w:r>
            <w:r w:rsidR="00DA42A1">
              <w:t>indkøbet</w:t>
            </w:r>
            <w:r w:rsidR="00B4789F">
              <w:t>,</w:t>
            </w:r>
            <w:r w:rsidR="00207D04">
              <w:t xml:space="preserve"> herunder bl.a.</w:t>
            </w:r>
            <w:r w:rsidR="00BC550E">
              <w:t xml:space="preserve"> opsigelse,</w:t>
            </w:r>
            <w:r w:rsidR="002659E5">
              <w:t xml:space="preserve"> anskaffelsespris og fakturering.</w:t>
            </w:r>
          </w:p>
          <w:p w14:paraId="10AF3AD0" w14:textId="77777777" w:rsidR="002659E5" w:rsidRPr="00152C87" w:rsidRDefault="002659E5" w:rsidP="00393A94">
            <w:pPr>
              <w:rPr>
                <w:b/>
                <w:bCs/>
              </w:rPr>
            </w:pPr>
          </w:p>
          <w:p w14:paraId="213A9FFA" w14:textId="16BDC13D" w:rsidR="006E3776" w:rsidRDefault="00152C87" w:rsidP="00393A94">
            <w:r w:rsidRPr="00F8321C">
              <w:rPr>
                <w:b/>
                <w:bCs/>
              </w:rPr>
              <w:t>Samarbejdsaftalen</w:t>
            </w:r>
            <w:r w:rsidR="004A5E8E">
              <w:rPr>
                <w:b/>
                <w:bCs/>
              </w:rPr>
              <w:t xml:space="preserve"> (drift)</w:t>
            </w:r>
            <w:r>
              <w:t xml:space="preserve"> regulerer vilkårene i samarbejdet, når tilslutningen er på plads. Her fremgår forhold som </w:t>
            </w:r>
            <w:r w:rsidR="0042787D">
              <w:t xml:space="preserve">forpligtelser, </w:t>
            </w:r>
            <w:r w:rsidR="005019FA">
              <w:t xml:space="preserve">opsigelse, </w:t>
            </w:r>
            <w:r w:rsidR="00075397">
              <w:t xml:space="preserve">løbende driftsudgifter, fakturering, databehandleraftale GDPR mv. </w:t>
            </w:r>
            <w:r w:rsidR="002462C4">
              <w:t xml:space="preserve">Samarbejdsaftalen medsendes er i første omgang blot som udkast og kan først endelig </w:t>
            </w:r>
            <w:r w:rsidR="00D84B56">
              <w:t xml:space="preserve">fremsendes til underskrift, når leverandøren er valgt, databehandleraftalen indgået, og priser for driften aftalt. </w:t>
            </w:r>
            <w:r w:rsidR="002462C4">
              <w:t xml:space="preserve"> </w:t>
            </w:r>
          </w:p>
        </w:tc>
      </w:tr>
      <w:tr w:rsidR="00C04701" w14:paraId="03D9F5A2" w14:textId="77777777" w:rsidTr="00A64B3B">
        <w:tc>
          <w:tcPr>
            <w:tcW w:w="9322" w:type="dxa"/>
          </w:tcPr>
          <w:p w14:paraId="3B903B94" w14:textId="77777777" w:rsidR="00C04701" w:rsidRDefault="00C04701" w:rsidP="005C681C">
            <w:r>
              <w:lastRenderedPageBreak/>
              <w:t>Beslutning:</w:t>
            </w:r>
            <w:r w:rsidR="005F0C0F">
              <w:t xml:space="preserve"> </w:t>
            </w:r>
          </w:p>
          <w:p w14:paraId="5FC7822E" w14:textId="2A0DC1B7" w:rsidR="00D21120" w:rsidRDefault="00910E2A" w:rsidP="0052482C">
            <w:pPr>
              <w:pStyle w:val="Listeafsnit"/>
              <w:numPr>
                <w:ilvl w:val="0"/>
                <w:numId w:val="5"/>
              </w:numPr>
            </w:pPr>
            <w:r>
              <w:t xml:space="preserve">Det indstilles at afsatte midler til IT-projektledelse af </w:t>
            </w:r>
            <w:r w:rsidR="006E3776">
              <w:t>IT-projektledelse</w:t>
            </w:r>
            <w:r>
              <w:t xml:space="preserve"> i Syddjurs kommune</w:t>
            </w:r>
            <w:r w:rsidR="00E725CB">
              <w:t xml:space="preserve"> (Jon Løbner)</w:t>
            </w:r>
            <w:r>
              <w:t xml:space="preserve">, for årene 2024 og 2025, flyttes til </w:t>
            </w:r>
            <w:r w:rsidR="00D21120">
              <w:t xml:space="preserve">DDH chatbot budgettet. </w:t>
            </w:r>
          </w:p>
        </w:tc>
      </w:tr>
      <w:tr w:rsidR="00F50975" w14:paraId="70BCE313" w14:textId="77777777" w:rsidTr="00F50975">
        <w:tc>
          <w:tcPr>
            <w:tcW w:w="9322" w:type="dxa"/>
            <w:shd w:val="clear" w:color="auto" w:fill="D0CECE" w:themeFill="background2" w:themeFillShade="E6"/>
          </w:tcPr>
          <w:p w14:paraId="130F4388" w14:textId="77777777" w:rsidR="00F50975" w:rsidRPr="00F50975" w:rsidRDefault="00F50975" w:rsidP="005C681C">
            <w:pPr>
              <w:rPr>
                <w:b/>
                <w:bCs/>
              </w:rPr>
            </w:pPr>
            <w:r w:rsidRPr="00F50975">
              <w:rPr>
                <w:b/>
                <w:bCs/>
              </w:rPr>
              <w:t>Referat:</w:t>
            </w:r>
          </w:p>
          <w:p w14:paraId="1D8D4B40" w14:textId="76DA7524" w:rsidR="00F50975" w:rsidRDefault="0026349D" w:rsidP="005C681C">
            <w:r>
              <w:t xml:space="preserve">Torben Glock (sek.) </w:t>
            </w:r>
            <w:r w:rsidR="0097410A">
              <w:t xml:space="preserve">fortalte om status for udbudsprocessen. </w:t>
            </w:r>
          </w:p>
          <w:p w14:paraId="23A91256" w14:textId="14E5CEAF" w:rsidR="003D3E94" w:rsidRDefault="003D3E94" w:rsidP="003D3E94">
            <w:pPr>
              <w:pStyle w:val="Listeafsnit"/>
              <w:numPr>
                <w:ilvl w:val="0"/>
                <w:numId w:val="5"/>
              </w:numPr>
            </w:pPr>
            <w:r>
              <w:t>Markedsdialogerne har været afholdt med en række leverandører. Der</w:t>
            </w:r>
            <w:r w:rsidR="009A1237">
              <w:t xml:space="preserve"> </w:t>
            </w:r>
            <w:r w:rsidR="004C4F55">
              <w:t>foregår</w:t>
            </w:r>
            <w:r w:rsidR="009A1237">
              <w:t xml:space="preserve"> stadig dialog med leverandørerne – pt om </w:t>
            </w:r>
            <w:r w:rsidR="00F35B7F">
              <w:t xml:space="preserve">prisparametre på udgiftsbærende elementer i driften af løsningen </w:t>
            </w:r>
            <w:r w:rsidR="00BF5048">
              <w:t>–</w:t>
            </w:r>
            <w:r w:rsidR="00F35B7F">
              <w:t xml:space="preserve"> </w:t>
            </w:r>
            <w:r w:rsidR="00BF5048">
              <w:t xml:space="preserve">for derved at skabe de bedste forudsætninger for at udgive et godt og vedkommende udbudsmateriale. </w:t>
            </w:r>
          </w:p>
          <w:p w14:paraId="12DD913C" w14:textId="5B83E8EC" w:rsidR="00BF5048" w:rsidRDefault="004C4F55" w:rsidP="003D3E94">
            <w:pPr>
              <w:pStyle w:val="Listeafsnit"/>
              <w:numPr>
                <w:ilvl w:val="0"/>
                <w:numId w:val="5"/>
              </w:numPr>
            </w:pPr>
            <w:r>
              <w:t xml:space="preserve">Næste skridt er at klargøre kontrakt + bilag </w:t>
            </w:r>
            <w:r w:rsidR="00B5512E">
              <w:t>for</w:t>
            </w:r>
            <w:r>
              <w:t xml:space="preserve"> offentliggørelse af </w:t>
            </w:r>
            <w:r w:rsidR="003F109F">
              <w:t xml:space="preserve">udbudsmaterialet. </w:t>
            </w:r>
          </w:p>
          <w:p w14:paraId="206FCAA6" w14:textId="747E62E6" w:rsidR="00702A9F" w:rsidRDefault="00FB198E" w:rsidP="003D3E94">
            <w:pPr>
              <w:pStyle w:val="Listeafsnit"/>
              <w:numPr>
                <w:ilvl w:val="0"/>
                <w:numId w:val="5"/>
              </w:numPr>
            </w:pPr>
            <w:r>
              <w:t>Efter en grundig gennem gennemgang af de godkendte rammer for finansiering af udbuddet og anskaffelsen</w:t>
            </w:r>
            <w:r w:rsidR="001459B7">
              <w:t xml:space="preserve">, blev disse efterfølgende drøftet. </w:t>
            </w:r>
            <w:r w:rsidR="009C5ACE">
              <w:t xml:space="preserve">Det blev stadfæstet at et udbud selvfølgelig altid bærer et element af usikkerhed, da vi selvsagt ikke kender leverandøren og prisen på løsningen. </w:t>
            </w:r>
            <w:r w:rsidR="0010538C">
              <w:t>Derfor er det netop en styrke</w:t>
            </w:r>
            <w:r w:rsidR="00B5512E">
              <w:t>,</w:t>
            </w:r>
            <w:r w:rsidR="0010538C">
              <w:t xml:space="preserve"> at 32 kommuner samlet påtager sig opgaven med indkøbet</w:t>
            </w:r>
            <w:r w:rsidR="00525A34">
              <w:t xml:space="preserve">. Ligeledes </w:t>
            </w:r>
            <w:r w:rsidR="00E5727B">
              <w:t>har DDH en</w:t>
            </w:r>
            <w:r w:rsidR="00525A34">
              <w:t xml:space="preserve"> god erfaring</w:t>
            </w:r>
            <w:r w:rsidR="00E5727B">
              <w:t xml:space="preserve"> gennem 4 år</w:t>
            </w:r>
            <w:r w:rsidR="00525A34">
              <w:t xml:space="preserve"> med </w:t>
            </w:r>
            <w:r w:rsidR="00E5727B">
              <w:t>at organisere og drive e</w:t>
            </w:r>
            <w:r w:rsidR="002A11A2">
              <w:t xml:space="preserve">n </w:t>
            </w:r>
            <w:r w:rsidR="00494A85">
              <w:t>chatbotløsning</w:t>
            </w:r>
            <w:r w:rsidR="002A11A2">
              <w:t xml:space="preserve"> til 37 kommuner. Gennem partnerskaber, netværk og </w:t>
            </w:r>
            <w:r w:rsidR="005812B9">
              <w:t>markedsdialoger er der ligeledes en god føling</w:t>
            </w:r>
            <w:r w:rsidR="00241AB8">
              <w:t xml:space="preserve"> med modenheden af markedet</w:t>
            </w:r>
            <w:r w:rsidR="00846822">
              <w:t xml:space="preserve">. </w:t>
            </w:r>
            <w:r w:rsidR="00395597">
              <w:t xml:space="preserve">Desuden er </w:t>
            </w:r>
            <w:r w:rsidR="00494A85">
              <w:t>udbuds</w:t>
            </w:r>
            <w:r w:rsidR="00395597">
              <w:t xml:space="preserve">processen tilrettelagt som et udbud </w:t>
            </w:r>
            <w:r w:rsidR="00395597" w:rsidRPr="00494A85">
              <w:rPr>
                <w:u w:val="single"/>
              </w:rPr>
              <w:t>med</w:t>
            </w:r>
            <w:r w:rsidR="00395597">
              <w:t xml:space="preserve"> forhandling, hvor pris</w:t>
            </w:r>
            <w:r w:rsidR="00762292">
              <w:t xml:space="preserve">er og sikkerhed bl.a. er forhandlingspunkter. </w:t>
            </w:r>
            <w:r w:rsidR="00846822">
              <w:t>Det er forventningen</w:t>
            </w:r>
            <w:r w:rsidR="008D7CD9">
              <w:t>, at</w:t>
            </w:r>
            <w:r w:rsidR="00846822">
              <w:t xml:space="preserve"> </w:t>
            </w:r>
            <w:r w:rsidR="008D7CD9">
              <w:t>anskaffelsen</w:t>
            </w:r>
            <w:r w:rsidR="00846822">
              <w:t xml:space="preserve"> </w:t>
            </w:r>
            <w:r w:rsidR="008C08EE">
              <w:t xml:space="preserve">kan </w:t>
            </w:r>
            <w:r w:rsidR="00395597">
              <w:t xml:space="preserve">klares indenfor </w:t>
            </w:r>
            <w:r w:rsidR="00762292">
              <w:t xml:space="preserve">den skitserede ramme. Hvis det viser sig at tilbuddene </w:t>
            </w:r>
            <w:r w:rsidR="008D7CD9">
              <w:t xml:space="preserve">– mod forventning </w:t>
            </w:r>
            <w:r w:rsidR="00101CE3">
              <w:t>–</w:t>
            </w:r>
            <w:r w:rsidR="008D7CD9">
              <w:t xml:space="preserve"> </w:t>
            </w:r>
            <w:r w:rsidR="00101CE3">
              <w:t xml:space="preserve">ikke matcher forventningerne, er det ultimativt </w:t>
            </w:r>
            <w:r w:rsidR="00702A9F">
              <w:t xml:space="preserve">et DDH-repræsentantskab, som kan </w:t>
            </w:r>
            <w:r w:rsidR="009E5E99">
              <w:t xml:space="preserve">afgøre </w:t>
            </w:r>
            <w:r w:rsidR="00E11D43">
              <w:t xml:space="preserve">næste skridt i udbuddet og ultimativt </w:t>
            </w:r>
            <w:r w:rsidR="00702A9F">
              <w:t xml:space="preserve">aflyse udbuddet. </w:t>
            </w:r>
            <w:r w:rsidR="002A11A2">
              <w:t xml:space="preserve"> </w:t>
            </w:r>
            <w:r w:rsidR="00E5727B">
              <w:t xml:space="preserve"> </w:t>
            </w:r>
          </w:p>
          <w:p w14:paraId="293AC833" w14:textId="2FA4F86F" w:rsidR="0097410A" w:rsidRDefault="00702A9F" w:rsidP="005C681C">
            <w:pPr>
              <w:pStyle w:val="Listeafsnit"/>
              <w:numPr>
                <w:ilvl w:val="0"/>
                <w:numId w:val="5"/>
              </w:numPr>
            </w:pPr>
            <w:r>
              <w:t>Styregruppen godkendte</w:t>
            </w:r>
            <w:r w:rsidR="00E11D43">
              <w:t>,</w:t>
            </w:r>
            <w:r>
              <w:t xml:space="preserve"> </w:t>
            </w:r>
            <w:r w:rsidR="00280D33">
              <w:t xml:space="preserve">at de </w:t>
            </w:r>
            <w:r w:rsidR="00280D33" w:rsidRPr="00280D33">
              <w:t>afsatte midler til IT-projektledelse af IT-projektledelse i Syddjurs kommune (Jon Løbner), for årene 2024 og 2025, flyttes til DDH chatbot budgettet</w:t>
            </w:r>
            <w:r w:rsidR="00280D33">
              <w:t>.</w:t>
            </w:r>
          </w:p>
          <w:p w14:paraId="064A7025" w14:textId="33A9B5F9" w:rsidR="00DB5870" w:rsidRDefault="00DB5870" w:rsidP="005C681C">
            <w:pPr>
              <w:pStyle w:val="Listeafsnit"/>
              <w:numPr>
                <w:ilvl w:val="0"/>
                <w:numId w:val="5"/>
              </w:numPr>
            </w:pPr>
            <w:r>
              <w:lastRenderedPageBreak/>
              <w:t xml:space="preserve">Tilslutningsaftalerne til de 32 kommuner er blot en formalitet, da godkendelse af proces og finansieringsramme </w:t>
            </w:r>
            <w:r w:rsidR="00A65BFC">
              <w:t>allerede er godkendt.</w:t>
            </w:r>
            <w:r w:rsidR="006E72E6">
              <w:t xml:space="preserve"> Kommunerne har modtaget tilslutningsaftalerne til underskrift </w:t>
            </w:r>
            <w:r w:rsidR="00C10723">
              <w:t xml:space="preserve">kort inden afholdelse af styregruppemødet. </w:t>
            </w:r>
          </w:p>
        </w:tc>
      </w:tr>
    </w:tbl>
    <w:p w14:paraId="6FFB5E23" w14:textId="3E17E739" w:rsidR="00FE47D8" w:rsidRDefault="00FE47D8" w:rsidP="004A7D33">
      <w:bookmarkStart w:id="2" w:name="_Hlk4760598"/>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34B73" w14:paraId="07F62542" w14:textId="77777777">
        <w:tc>
          <w:tcPr>
            <w:tcW w:w="9322" w:type="dxa"/>
          </w:tcPr>
          <w:p w14:paraId="431B436B" w14:textId="4925FAC1" w:rsidR="00534B73" w:rsidRDefault="00534B73" w:rsidP="00F84E7B">
            <w:pPr>
              <w:spacing w:line="240" w:lineRule="auto"/>
            </w:pPr>
            <w:r w:rsidRPr="00A824D0">
              <w:rPr>
                <w:b/>
              </w:rPr>
              <w:t xml:space="preserve">Punkt </w:t>
            </w:r>
            <w:r w:rsidR="00AE775D">
              <w:rPr>
                <w:b/>
              </w:rPr>
              <w:t>9</w:t>
            </w:r>
            <w:r>
              <w:t xml:space="preserve">: </w:t>
            </w:r>
            <w:r w:rsidR="00F84E7B" w:rsidRPr="00AC13A2">
              <w:t>Vagtplanen 20</w:t>
            </w:r>
            <w:r w:rsidR="00F84E7B">
              <w:t>24 (O, D, B)</w:t>
            </w:r>
          </w:p>
        </w:tc>
      </w:tr>
      <w:tr w:rsidR="00534B73" w14:paraId="62764E9F" w14:textId="77777777">
        <w:tc>
          <w:tcPr>
            <w:tcW w:w="9322" w:type="dxa"/>
          </w:tcPr>
          <w:p w14:paraId="09001019" w14:textId="765FA3D2" w:rsidR="00534B73" w:rsidRPr="00246C89" w:rsidRDefault="00534B73">
            <w:pPr>
              <w:spacing w:line="16" w:lineRule="atLeast"/>
              <w:rPr>
                <w:szCs w:val="20"/>
              </w:rPr>
            </w:pPr>
            <w:r>
              <w:t xml:space="preserve">V/ </w:t>
            </w:r>
            <w:r w:rsidR="00065C4A">
              <w:t>DDH-sekretariatet</w:t>
            </w:r>
          </w:p>
        </w:tc>
      </w:tr>
      <w:tr w:rsidR="00534B73" w14:paraId="4957B130" w14:textId="77777777">
        <w:tc>
          <w:tcPr>
            <w:tcW w:w="9322" w:type="dxa"/>
          </w:tcPr>
          <w:p w14:paraId="41CBFA8C" w14:textId="288C0F84" w:rsidR="00800C6E" w:rsidRPr="00724869" w:rsidRDefault="00534B73" w:rsidP="00E6197B">
            <w:r>
              <w:t>Bilag til punktet:</w:t>
            </w:r>
          </w:p>
        </w:tc>
      </w:tr>
      <w:tr w:rsidR="00534B73" w:rsidRPr="001A0EA1" w14:paraId="7F21F5A0" w14:textId="77777777">
        <w:tc>
          <w:tcPr>
            <w:tcW w:w="9322" w:type="dxa"/>
          </w:tcPr>
          <w:p w14:paraId="215619A1" w14:textId="516DAB70" w:rsidR="005F31FC" w:rsidRPr="001A0EA1" w:rsidRDefault="00534B73">
            <w:r>
              <w:t>Introduktion:</w:t>
            </w:r>
            <w:r w:rsidR="002410EE">
              <w:t xml:space="preserve"> Der gives en</w:t>
            </w:r>
            <w:r w:rsidR="006C468B">
              <w:t xml:space="preserve"> status for vagtplanen og potentielle</w:t>
            </w:r>
            <w:r w:rsidR="003C621F">
              <w:t xml:space="preserve"> justeringer.</w:t>
            </w:r>
            <w:r w:rsidR="00EB064A">
              <w:t xml:space="preserve"> </w:t>
            </w:r>
            <w:r w:rsidR="00065C4A">
              <w:t>DDH-sekretariatet</w:t>
            </w:r>
            <w:r w:rsidR="00A22638">
              <w:t xml:space="preserve"> anbefal</w:t>
            </w:r>
            <w:r w:rsidR="004C7377">
              <w:t>er</w:t>
            </w:r>
            <w:r w:rsidR="00A22638">
              <w:t xml:space="preserve"> </w:t>
            </w:r>
            <w:r w:rsidR="004C7377">
              <w:t>at der allokeres 1-2 medarbejder</w:t>
            </w:r>
            <w:r w:rsidR="00EF04DB">
              <w:t>e</w:t>
            </w:r>
            <w:r w:rsidR="004C7377">
              <w:t xml:space="preserve"> ekstra i tidsrummet kl. 12-16 alle hverdage.</w:t>
            </w:r>
            <w:r w:rsidR="00A22638">
              <w:t xml:space="preserve"> </w:t>
            </w:r>
            <w:r w:rsidR="00EB064A">
              <w:t xml:space="preserve"> </w:t>
            </w:r>
            <w:r w:rsidR="002410EE">
              <w:t xml:space="preserve"> </w:t>
            </w:r>
            <w:r>
              <w:t xml:space="preserve">  </w:t>
            </w:r>
          </w:p>
        </w:tc>
      </w:tr>
      <w:tr w:rsidR="00534B73" w:rsidRPr="001A0EA1" w14:paraId="2037B968" w14:textId="77777777">
        <w:tc>
          <w:tcPr>
            <w:tcW w:w="9322" w:type="dxa"/>
          </w:tcPr>
          <w:p w14:paraId="30BB46A8" w14:textId="77777777" w:rsidR="00245B19" w:rsidRDefault="00534B73">
            <w:r>
              <w:t xml:space="preserve">Indstilling: </w:t>
            </w:r>
          </w:p>
          <w:p w14:paraId="54D8E78C" w14:textId="78E809C9" w:rsidR="00EF04DB" w:rsidRPr="001A0EA1" w:rsidRDefault="00EF04DB">
            <w:r>
              <w:t xml:space="preserve">Det indstilles at vagtplanen opjusteres 1-2 medarbejdere ekstra i tidsrummet kl. 12-16 alle hverdage. </w:t>
            </w:r>
            <w:r w:rsidR="00085ECB">
              <w:t xml:space="preserve">Vagterne </w:t>
            </w:r>
            <w:r w:rsidR="002E5177">
              <w:t xml:space="preserve">kan enten </w:t>
            </w:r>
            <w:r w:rsidR="00085ECB">
              <w:t xml:space="preserve">fordeles </w:t>
            </w:r>
            <w:r w:rsidR="00C27C2D">
              <w:t xml:space="preserve">automatisk </w:t>
            </w:r>
            <w:r w:rsidR="00085ECB">
              <w:t>mellem kommunerne</w:t>
            </w:r>
            <w:r>
              <w:t xml:space="preserve"> </w:t>
            </w:r>
            <w:r w:rsidR="002E5177">
              <w:t>ift. størrelse, eller ad frivillighedens vej, hvor vagterne lægges op til frivillig</w:t>
            </w:r>
            <w:r w:rsidR="00F222DF">
              <w:t xml:space="preserve"> varetagelse. </w:t>
            </w:r>
            <w:r>
              <w:t xml:space="preserve">   </w:t>
            </w:r>
          </w:p>
        </w:tc>
      </w:tr>
      <w:tr w:rsidR="00F50975" w:rsidRPr="001A0EA1" w14:paraId="79276186" w14:textId="77777777" w:rsidTr="00F50975">
        <w:tc>
          <w:tcPr>
            <w:tcW w:w="9322" w:type="dxa"/>
            <w:shd w:val="clear" w:color="auto" w:fill="D0CECE" w:themeFill="background2" w:themeFillShade="E6"/>
          </w:tcPr>
          <w:p w14:paraId="7B650482" w14:textId="77777777" w:rsidR="00F50975" w:rsidRPr="00F50975" w:rsidRDefault="00F50975">
            <w:pPr>
              <w:rPr>
                <w:b/>
                <w:bCs/>
              </w:rPr>
            </w:pPr>
            <w:r w:rsidRPr="00F50975">
              <w:rPr>
                <w:b/>
                <w:bCs/>
              </w:rPr>
              <w:t>Referat:</w:t>
            </w:r>
          </w:p>
          <w:p w14:paraId="4C76805E" w14:textId="384B061E" w:rsidR="00F50975" w:rsidRDefault="00FA749A">
            <w:r>
              <w:t>Styregruppen besluttede at opjustere vagtplanen med 2 medarbejdere ekstra i tidsrummet kl. 12-1</w:t>
            </w:r>
            <w:r w:rsidR="00706234">
              <w:t>4</w:t>
            </w:r>
            <w:r>
              <w:t xml:space="preserve"> alle hverdage</w:t>
            </w:r>
            <w:r w:rsidR="00706234">
              <w:t xml:space="preserve"> undtagen fredag. Vagterne fordeles til kommunerne </w:t>
            </w:r>
            <w:r w:rsidR="00B830F6">
              <w:t>efter deres befolkningsmæssige andel. Det forventes implementeret senest pr. 1. marts.</w:t>
            </w:r>
          </w:p>
        </w:tc>
      </w:tr>
    </w:tbl>
    <w:p w14:paraId="69A7D989" w14:textId="77777777" w:rsidR="00534B73" w:rsidRDefault="00534B73"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2087B" w:rsidRPr="0055580A" w14:paraId="74AA9417" w14:textId="77777777" w:rsidTr="00534B73">
        <w:trPr>
          <w:trHeight w:val="300"/>
        </w:trPr>
        <w:tc>
          <w:tcPr>
            <w:tcW w:w="9322" w:type="dxa"/>
          </w:tcPr>
          <w:p w14:paraId="24767975" w14:textId="05551C21" w:rsidR="00B529A9" w:rsidRDefault="0032087B" w:rsidP="00B529A9">
            <w:pPr>
              <w:spacing w:line="240" w:lineRule="auto"/>
            </w:pPr>
            <w:r w:rsidRPr="00B529A9">
              <w:rPr>
                <w:b/>
              </w:rPr>
              <w:t xml:space="preserve">Punkt </w:t>
            </w:r>
            <w:r w:rsidR="00F94C64">
              <w:rPr>
                <w:b/>
              </w:rPr>
              <w:t>10</w:t>
            </w:r>
            <w:r w:rsidRPr="0055580A">
              <w:t xml:space="preserve">: </w:t>
            </w:r>
            <w:r w:rsidR="00B529A9">
              <w:t>Onboarding status</w:t>
            </w:r>
            <w:r w:rsidR="00F94C64">
              <w:t xml:space="preserve"> </w:t>
            </w:r>
            <w:r w:rsidR="00093D18">
              <w:t>(O, D, B)</w:t>
            </w:r>
          </w:p>
          <w:p w14:paraId="565A4487" w14:textId="77777777" w:rsidR="00B529A9" w:rsidRDefault="00B529A9" w:rsidP="00275CD9">
            <w:pPr>
              <w:pStyle w:val="Listeafsnit"/>
              <w:numPr>
                <w:ilvl w:val="1"/>
                <w:numId w:val="8"/>
              </w:numPr>
              <w:spacing w:line="240" w:lineRule="auto"/>
              <w:rPr>
                <w:lang w:val="en-US"/>
              </w:rPr>
            </w:pPr>
            <w:r w:rsidRPr="005C2C4E">
              <w:rPr>
                <w:lang w:val="en-US"/>
              </w:rPr>
              <w:t>Status e-learning processen (O)</w:t>
            </w:r>
          </w:p>
          <w:p w14:paraId="5EEFF245" w14:textId="092A8FD1" w:rsidR="007B59F3" w:rsidRPr="001725B8" w:rsidRDefault="001725B8" w:rsidP="00275CD9">
            <w:pPr>
              <w:pStyle w:val="Listeafsnit"/>
              <w:numPr>
                <w:ilvl w:val="1"/>
                <w:numId w:val="8"/>
              </w:numPr>
              <w:spacing w:line="240" w:lineRule="auto"/>
            </w:pPr>
            <w:r w:rsidRPr="001725B8">
              <w:t xml:space="preserve">Tre </w:t>
            </w:r>
            <w:r w:rsidR="00634814">
              <w:t>v</w:t>
            </w:r>
            <w:r w:rsidR="007B59F3" w:rsidRPr="001725B8">
              <w:t>ide</w:t>
            </w:r>
            <w:r w:rsidRPr="001725B8">
              <w:t>oer om den lo</w:t>
            </w:r>
            <w:r>
              <w:t>k</w:t>
            </w:r>
            <w:r w:rsidRPr="001725B8">
              <w:t>ale ledelsens</w:t>
            </w:r>
            <w:r w:rsidR="00634814">
              <w:t>-</w:t>
            </w:r>
            <w:r w:rsidRPr="001725B8">
              <w:t>indsats</w:t>
            </w:r>
            <w:r>
              <w:t xml:space="preserve"> (O, D, B)</w:t>
            </w:r>
          </w:p>
          <w:p w14:paraId="313FB90A" w14:textId="0648C030" w:rsidR="006E3776" w:rsidRPr="0055580A" w:rsidRDefault="00B529A9" w:rsidP="006E3776">
            <w:pPr>
              <w:pStyle w:val="Listeafsnit"/>
              <w:numPr>
                <w:ilvl w:val="1"/>
                <w:numId w:val="8"/>
              </w:numPr>
              <w:spacing w:line="240" w:lineRule="auto"/>
            </w:pPr>
            <w:r>
              <w:t>Status uddannelsesforløb 1. halvår 2024 (O)</w:t>
            </w:r>
          </w:p>
        </w:tc>
      </w:tr>
      <w:tr w:rsidR="0032087B" w14:paraId="52D5C4C0" w14:textId="77777777">
        <w:tc>
          <w:tcPr>
            <w:tcW w:w="9322" w:type="dxa"/>
          </w:tcPr>
          <w:p w14:paraId="4F001FEE" w14:textId="22DE903F" w:rsidR="0032087B" w:rsidRPr="00246C89" w:rsidRDefault="0032087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E822F5">
              <w:t>DDH-sekretariatet</w:t>
            </w:r>
          </w:p>
        </w:tc>
      </w:tr>
      <w:tr w:rsidR="0032087B" w14:paraId="6862A148" w14:textId="77777777">
        <w:tc>
          <w:tcPr>
            <w:tcW w:w="9322" w:type="dxa"/>
          </w:tcPr>
          <w:p w14:paraId="3C333435" w14:textId="77777777" w:rsidR="0037144E" w:rsidRDefault="0032087B" w:rsidP="00E71897">
            <w:r>
              <w:t>Bilag til punktet:</w:t>
            </w:r>
          </w:p>
          <w:p w14:paraId="41EAD10C" w14:textId="174BB19C" w:rsidR="001B09DC" w:rsidRDefault="00B71FCC" w:rsidP="0037144E">
            <w:pPr>
              <w:pStyle w:val="Listeafsnit"/>
              <w:numPr>
                <w:ilvl w:val="0"/>
                <w:numId w:val="5"/>
              </w:numPr>
            </w:pPr>
            <w:r w:rsidRPr="00B71FCC">
              <w:t>Ledelse - 12-12 seminar</w:t>
            </w:r>
            <w:r>
              <w:t xml:space="preserve"> (PP)</w:t>
            </w:r>
          </w:p>
        </w:tc>
      </w:tr>
      <w:tr w:rsidR="0032087B" w14:paraId="346C882E" w14:textId="77777777">
        <w:tc>
          <w:tcPr>
            <w:tcW w:w="9322" w:type="dxa"/>
          </w:tcPr>
          <w:p w14:paraId="24A8D55D" w14:textId="77777777" w:rsidR="00D4661D" w:rsidRDefault="0032087B" w:rsidP="00F75C3D">
            <w:r>
              <w:t>Introduktion:</w:t>
            </w:r>
            <w:r w:rsidR="00854834">
              <w:t xml:space="preserve"> </w:t>
            </w:r>
          </w:p>
          <w:p w14:paraId="139BCAD6" w14:textId="532D4EDF" w:rsidR="008A0E44" w:rsidRDefault="008A0E44" w:rsidP="00275CD9">
            <w:pPr>
              <w:pStyle w:val="Listeafsnit"/>
              <w:numPr>
                <w:ilvl w:val="0"/>
                <w:numId w:val="10"/>
              </w:numPr>
            </w:pPr>
            <w:r>
              <w:t xml:space="preserve">Der arbejdes nu ud fra en tidsplan, hvor videoerne er færdige </w:t>
            </w:r>
            <w:r w:rsidR="00B35876">
              <w:t>primo marts 2024. Det er et omfattende arbejde, både at lave manuskript, indspille demo-video</w:t>
            </w:r>
            <w:r w:rsidR="00417028">
              <w:t xml:space="preserve">er, samt efterfølgende at evaluere filmene. For at skabe de rette forudsætninger for at nå i mål, er det besluttet at </w:t>
            </w:r>
            <w:r w:rsidR="00E06CE5">
              <w:t>’købe’ ekstra timer hos hhv. Halsnæs (Anton) og Hjørring (Tonni)</w:t>
            </w:r>
            <w:r w:rsidR="003741D6">
              <w:t xml:space="preserve">. Anton vil på mødet give en status for arbejdet og fortælle mere om arbejdet. </w:t>
            </w:r>
            <w:r w:rsidR="009E0FC7">
              <w:t>For at få et indtryk af videoerne</w:t>
            </w:r>
            <w:r w:rsidR="008A3CFA">
              <w:t xml:space="preserve">, er det muligt at se et par her: </w:t>
            </w:r>
          </w:p>
          <w:p w14:paraId="458415C1" w14:textId="77777777" w:rsidR="00B048F5" w:rsidRDefault="00B048F5" w:rsidP="00B048F5">
            <w:pPr>
              <w:pStyle w:val="NormalWeb"/>
              <w:ind w:left="2160"/>
              <w:rPr>
                <w:rFonts w:ascii="Calibri" w:hAnsi="Calibri"/>
                <w:color w:val="000000"/>
              </w:rPr>
            </w:pPr>
            <w:r>
              <w:rPr>
                <w:color w:val="000000"/>
              </w:rPr>
              <w:t>Tidsbestilling </w:t>
            </w:r>
            <w:hyperlink r:id="rId13" w:tgtFrame="_blank" w:history="1">
              <w:r>
                <w:rPr>
                  <w:rStyle w:val="Hyperlink"/>
                  <w:color w:val="0563C1"/>
                </w:rPr>
                <w:t>Tidsbetilling on Vimeo</w:t>
              </w:r>
            </w:hyperlink>
          </w:p>
          <w:p w14:paraId="4850191C" w14:textId="54C6BD78" w:rsidR="008A3CFA" w:rsidRDefault="00B048F5" w:rsidP="00D74853">
            <w:pPr>
              <w:pStyle w:val="NormalWeb"/>
              <w:ind w:left="2160"/>
              <w:rPr>
                <w:color w:val="000000"/>
              </w:rPr>
            </w:pPr>
            <w:r>
              <w:rPr>
                <w:color w:val="000000"/>
              </w:rPr>
              <w:t>Rotteanmeldelse </w:t>
            </w:r>
            <w:hyperlink r:id="rId14" w:tgtFrame="_blank" w:history="1">
              <w:r>
                <w:rPr>
                  <w:rStyle w:val="Hyperlink"/>
                </w:rPr>
                <w:t>Rotteanmeldelse on Vimeo</w:t>
              </w:r>
            </w:hyperlink>
          </w:p>
          <w:p w14:paraId="5F893E70" w14:textId="7B0773A9" w:rsidR="000B0CE7" w:rsidRPr="001725B8" w:rsidRDefault="00D74853" w:rsidP="001725B8">
            <w:pPr>
              <w:pStyle w:val="NormalWeb"/>
              <w:ind w:left="720"/>
              <w:rPr>
                <w:color w:val="000000"/>
              </w:rPr>
            </w:pPr>
            <w:r>
              <w:rPr>
                <w:color w:val="000000"/>
              </w:rPr>
              <w:t>Hele vores progression af færdige videoer ligger på følgende side </w:t>
            </w:r>
            <w:hyperlink r:id="rId15" w:history="1">
              <w:r>
                <w:rPr>
                  <w:rStyle w:val="Hyperlink"/>
                </w:rPr>
                <w:t>https://360.articulate.com/review/content/c87def81-9c38-4c41-a100-5e9fae86e8fa/review</w:t>
              </w:r>
            </w:hyperlink>
            <w:r>
              <w:rPr>
                <w:color w:val="000000"/>
              </w:rPr>
              <w:t>. Her kan man også se hvordan det kommer til at se ud når e-læringen kommer ud til agenterne. </w:t>
            </w:r>
          </w:p>
          <w:p w14:paraId="227FF568" w14:textId="15DE7513" w:rsidR="001725B8" w:rsidRDefault="00AA2628" w:rsidP="00275CD9">
            <w:pPr>
              <w:pStyle w:val="Listeafsnit"/>
              <w:numPr>
                <w:ilvl w:val="0"/>
                <w:numId w:val="10"/>
              </w:numPr>
            </w:pPr>
            <w:r>
              <w:t>Der skal også laves tre film</w:t>
            </w:r>
            <w:r w:rsidR="000B287E">
              <w:t xml:space="preserve"> hvor målgruppen er ledelsen. Med afsæt i nye vedtægter</w:t>
            </w:r>
            <w:r w:rsidR="00B71FCC">
              <w:t xml:space="preserve"> og </w:t>
            </w:r>
            <w:r w:rsidR="004A6F7A">
              <w:t>resultaterne fra 12-12 seminaret (se vedhæftede PP)</w:t>
            </w:r>
            <w:r w:rsidR="000B287E">
              <w:t xml:space="preserve"> og samarbejdsaftalen </w:t>
            </w:r>
            <w:r w:rsidR="007F17DB">
              <w:t>forslår vi følgende ramme for de tre film:</w:t>
            </w:r>
          </w:p>
          <w:p w14:paraId="0118BC02" w14:textId="77777777" w:rsidR="007F17DB" w:rsidRDefault="007F17DB" w:rsidP="007F17DB">
            <w:pPr>
              <w:rPr>
                <w:rFonts w:ascii="Calibri" w:hAnsi="Calibri"/>
                <w:szCs w:val="22"/>
              </w:rPr>
            </w:pPr>
          </w:p>
          <w:p w14:paraId="2CF14666" w14:textId="77777777" w:rsidR="007F17DB" w:rsidRDefault="007F17DB" w:rsidP="007F17DB">
            <w:pPr>
              <w:ind w:left="360"/>
              <w:rPr>
                <w:b/>
                <w:bCs/>
              </w:rPr>
            </w:pPr>
            <w:r>
              <w:rPr>
                <w:b/>
                <w:bCs/>
              </w:rPr>
              <w:t>Velkomst</w:t>
            </w:r>
          </w:p>
          <w:p w14:paraId="3F267296" w14:textId="77777777" w:rsidR="007F17DB" w:rsidRDefault="007F17DB" w:rsidP="00275CD9">
            <w:pPr>
              <w:pStyle w:val="Listeafsnit"/>
              <w:numPr>
                <w:ilvl w:val="0"/>
                <w:numId w:val="11"/>
              </w:numPr>
              <w:spacing w:line="240" w:lineRule="auto"/>
              <w:ind w:left="1080"/>
            </w:pPr>
            <w:r>
              <w:t>En indledende video med velkomst til kommunen og kommunens ledelse. DDH’s historie mv.</w:t>
            </w:r>
          </w:p>
          <w:p w14:paraId="4106C2AD" w14:textId="77777777" w:rsidR="007F17DB" w:rsidRDefault="007F17DB" w:rsidP="00275CD9">
            <w:pPr>
              <w:pStyle w:val="Listeafsnit"/>
              <w:numPr>
                <w:ilvl w:val="0"/>
                <w:numId w:val="11"/>
              </w:numPr>
              <w:spacing w:line="240" w:lineRule="auto"/>
              <w:ind w:left="1080"/>
            </w:pPr>
            <w:r>
              <w:t>Formål med DDH. Hvilke fordele/udbytte får kommunen i at deltage i samarbejdet</w:t>
            </w:r>
          </w:p>
          <w:p w14:paraId="3B674D0D" w14:textId="112DCE3E" w:rsidR="007F17DB" w:rsidRDefault="007F17DB" w:rsidP="00275CD9">
            <w:pPr>
              <w:pStyle w:val="Listeafsnit"/>
              <w:numPr>
                <w:ilvl w:val="0"/>
                <w:numId w:val="11"/>
              </w:numPr>
              <w:spacing w:line="240" w:lineRule="auto"/>
              <w:ind w:left="1080"/>
            </w:pPr>
            <w:r>
              <w:t xml:space="preserve">Hvilke forpligtelser følger </w:t>
            </w:r>
            <w:r w:rsidR="009C0F1F">
              <w:t>med</w:t>
            </w:r>
            <w:r>
              <w:t xml:space="preserve"> (deltagelse i repræsentantskabsmøder, sikre onboardig, uddannelse mv.)</w:t>
            </w:r>
          </w:p>
          <w:p w14:paraId="0503BC46" w14:textId="77777777" w:rsidR="007F17DB" w:rsidRDefault="007F17DB" w:rsidP="00275CD9">
            <w:pPr>
              <w:pStyle w:val="Listeafsnit"/>
              <w:numPr>
                <w:ilvl w:val="0"/>
                <w:numId w:val="11"/>
              </w:numPr>
              <w:spacing w:line="240" w:lineRule="auto"/>
              <w:ind w:left="1080"/>
            </w:pPr>
            <w:r>
              <w:t>Hvordan kan kommunens bedst sikre ledelsesmæssig og politisk opbakning i kommunen</w:t>
            </w:r>
          </w:p>
          <w:p w14:paraId="7B5A8704" w14:textId="77777777" w:rsidR="007F17DB" w:rsidRDefault="007F17DB" w:rsidP="00275CD9">
            <w:pPr>
              <w:pStyle w:val="Listeafsnit"/>
              <w:numPr>
                <w:ilvl w:val="0"/>
                <w:numId w:val="11"/>
              </w:numPr>
              <w:spacing w:line="240" w:lineRule="auto"/>
              <w:ind w:left="1080"/>
            </w:pPr>
            <w:r>
              <w:t>Hvilke kald er de ’rigtige’ for DDH</w:t>
            </w:r>
          </w:p>
          <w:p w14:paraId="5AFAB07E" w14:textId="77777777" w:rsidR="007F17DB" w:rsidRDefault="007F17DB" w:rsidP="007F17DB">
            <w:pPr>
              <w:rPr>
                <w:rFonts w:eastAsiaTheme="minorHAnsi"/>
              </w:rPr>
            </w:pPr>
          </w:p>
          <w:p w14:paraId="5E51BE58" w14:textId="77777777" w:rsidR="007F17DB" w:rsidRDefault="007F17DB" w:rsidP="007F17DB">
            <w:pPr>
              <w:ind w:left="360"/>
              <w:rPr>
                <w:b/>
                <w:bCs/>
              </w:rPr>
            </w:pPr>
            <w:r>
              <w:rPr>
                <w:b/>
                <w:bCs/>
              </w:rPr>
              <w:t>Lokal ledelse - gode råd</w:t>
            </w:r>
          </w:p>
          <w:p w14:paraId="01001761" w14:textId="77777777" w:rsidR="007F17DB" w:rsidRDefault="007F17DB" w:rsidP="00275CD9">
            <w:pPr>
              <w:pStyle w:val="Listeafsnit"/>
              <w:numPr>
                <w:ilvl w:val="0"/>
                <w:numId w:val="12"/>
              </w:numPr>
              <w:spacing w:line="240" w:lineRule="auto"/>
              <w:ind w:left="1080"/>
            </w:pPr>
            <w:r>
              <w:t>I forhold til egne agenters arbejdspladsindretning og udstyr</w:t>
            </w:r>
          </w:p>
          <w:p w14:paraId="7B8D9CCE" w14:textId="77777777" w:rsidR="007F17DB" w:rsidRDefault="007F17DB" w:rsidP="00275CD9">
            <w:pPr>
              <w:pStyle w:val="Listeafsnit"/>
              <w:numPr>
                <w:ilvl w:val="0"/>
                <w:numId w:val="12"/>
              </w:numPr>
              <w:spacing w:line="240" w:lineRule="auto"/>
              <w:ind w:left="1080"/>
            </w:pPr>
            <w:r>
              <w:t xml:space="preserve">Til kommunens varetagelse af vagter </w:t>
            </w:r>
          </w:p>
          <w:p w14:paraId="02C5905D" w14:textId="77777777" w:rsidR="007F17DB" w:rsidRDefault="007F17DB" w:rsidP="00275CD9">
            <w:pPr>
              <w:pStyle w:val="Listeafsnit"/>
              <w:numPr>
                <w:ilvl w:val="1"/>
                <w:numId w:val="12"/>
              </w:numPr>
              <w:spacing w:line="240" w:lineRule="auto"/>
              <w:ind w:left="1800"/>
            </w:pPr>
            <w:r>
              <w:t>Kommunen har ansvaret for de tildelte vagter. Vagter kan byttes/sættes på Markedspladsen i Plangy</w:t>
            </w:r>
          </w:p>
          <w:p w14:paraId="703FF2A9" w14:textId="3D75F16B" w:rsidR="007F17DB" w:rsidRDefault="007F17DB" w:rsidP="00275CD9">
            <w:pPr>
              <w:pStyle w:val="Listeafsnit"/>
              <w:numPr>
                <w:ilvl w:val="1"/>
                <w:numId w:val="12"/>
              </w:numPr>
              <w:spacing w:line="240" w:lineRule="auto"/>
              <w:ind w:left="1800"/>
            </w:pPr>
            <w:r>
              <w:t>Plangy - holde sig orienteret, have de rette ledere/medarbejdere på ’</w:t>
            </w:r>
            <w:r w:rsidR="00906EBF">
              <w:t>Lederposten’</w:t>
            </w:r>
            <w:r>
              <w:t xml:space="preserve"> i Plangy (så rette vedkommende får besked ved udeblivelse fra vagt)</w:t>
            </w:r>
          </w:p>
          <w:p w14:paraId="604D240C" w14:textId="77777777" w:rsidR="007F17DB" w:rsidRDefault="007F17DB" w:rsidP="00275CD9">
            <w:pPr>
              <w:pStyle w:val="Listeafsnit"/>
              <w:numPr>
                <w:ilvl w:val="1"/>
                <w:numId w:val="12"/>
              </w:numPr>
              <w:spacing w:line="240" w:lineRule="auto"/>
              <w:ind w:left="1800"/>
            </w:pPr>
            <w:r>
              <w:t>Møde ind til tiden. Giv besked på Yammer/Viva Engage hurtigst muligt ved forsinkelse/tekniske problemer</w:t>
            </w:r>
          </w:p>
          <w:p w14:paraId="0A6CCB6F" w14:textId="77777777" w:rsidR="007F17DB" w:rsidRDefault="007F17DB" w:rsidP="00275CD9">
            <w:pPr>
              <w:pStyle w:val="Listeafsnit"/>
              <w:numPr>
                <w:ilvl w:val="1"/>
                <w:numId w:val="12"/>
              </w:numPr>
              <w:spacing w:line="240" w:lineRule="auto"/>
              <w:ind w:left="1800"/>
            </w:pPr>
            <w:r>
              <w:t>Pauser/Efterbehandling - politik</w:t>
            </w:r>
          </w:p>
          <w:p w14:paraId="0AC52A75" w14:textId="77777777" w:rsidR="007F17DB" w:rsidRDefault="007F17DB" w:rsidP="00275CD9">
            <w:pPr>
              <w:pStyle w:val="Listeafsnit"/>
              <w:numPr>
                <w:ilvl w:val="0"/>
                <w:numId w:val="12"/>
              </w:numPr>
              <w:spacing w:line="240" w:lineRule="auto"/>
              <w:ind w:left="1080"/>
            </w:pPr>
            <w:r>
              <w:t>At holde regelmæssige møder med agenterne, hvor performance gennemgås og der kan diskuteres eventuelle forslag til forbedring</w:t>
            </w:r>
          </w:p>
          <w:p w14:paraId="48FA88C5" w14:textId="77777777" w:rsidR="007F17DB" w:rsidRDefault="007F17DB" w:rsidP="00275CD9">
            <w:pPr>
              <w:pStyle w:val="Listeafsnit"/>
              <w:numPr>
                <w:ilvl w:val="0"/>
                <w:numId w:val="12"/>
              </w:numPr>
              <w:spacing w:line="240" w:lineRule="auto"/>
              <w:ind w:left="1080"/>
            </w:pPr>
            <w:r>
              <w:t>At udpege en Yammer/Viva Engage ansvarlig, der holder sig orienteret og orienterer videre i egen kommune</w:t>
            </w:r>
          </w:p>
          <w:p w14:paraId="7E645633" w14:textId="4B3AFB9D" w:rsidR="007F17DB" w:rsidRPr="007F17DB" w:rsidRDefault="007F17DB" w:rsidP="00275CD9">
            <w:pPr>
              <w:pStyle w:val="Listeafsnit"/>
              <w:numPr>
                <w:ilvl w:val="0"/>
                <w:numId w:val="12"/>
              </w:numPr>
              <w:spacing w:line="240" w:lineRule="auto"/>
              <w:ind w:left="1080"/>
            </w:pPr>
            <w:r>
              <w:t xml:space="preserve">Til hvordan man som leder holder sig orienteret om, hvordan egne agenter performer bl.a. via Power BI - og råd til, hvordan man kan forbedre performance </w:t>
            </w:r>
            <w:r>
              <w:br/>
            </w:r>
          </w:p>
          <w:p w14:paraId="6A4BE6B3" w14:textId="147242B3" w:rsidR="007F17DB" w:rsidRDefault="007F17DB" w:rsidP="007F17DB">
            <w:pPr>
              <w:spacing w:after="240"/>
              <w:ind w:left="360"/>
              <w:rPr>
                <w:b/>
                <w:bCs/>
                <w:lang w:eastAsia="da-DK"/>
              </w:rPr>
            </w:pPr>
            <w:r>
              <w:rPr>
                <w:b/>
                <w:bCs/>
                <w:lang w:eastAsia="da-DK"/>
              </w:rPr>
              <w:t>Guides: fælles og i egen komm</w:t>
            </w:r>
            <w:r w:rsidR="0054315E">
              <w:rPr>
                <w:b/>
                <w:bCs/>
                <w:lang w:eastAsia="da-DK"/>
              </w:rPr>
              <w:t>u</w:t>
            </w:r>
            <w:r>
              <w:rPr>
                <w:b/>
                <w:bCs/>
                <w:lang w:eastAsia="da-DK"/>
              </w:rPr>
              <w:t>ne</w:t>
            </w:r>
          </w:p>
          <w:p w14:paraId="7CDE4ABF" w14:textId="77777777" w:rsidR="007F17DB" w:rsidRDefault="007F17DB" w:rsidP="00275CD9">
            <w:pPr>
              <w:pStyle w:val="Listeafsnit"/>
              <w:numPr>
                <w:ilvl w:val="0"/>
                <w:numId w:val="11"/>
              </w:numPr>
              <w:spacing w:line="240" w:lineRule="auto"/>
              <w:ind w:left="1080"/>
              <w:rPr>
                <w14:ligatures w14:val="standardContextual"/>
              </w:rPr>
            </w:pPr>
            <w:r>
              <w:t>Kommunen sikrer, at de udarbejder de anviste ensartede guides, orienterer sig i - og gerne anvender - den anbefalede IVR</w:t>
            </w:r>
          </w:p>
          <w:p w14:paraId="76E68CE6" w14:textId="77777777" w:rsidR="007F17DB" w:rsidRDefault="007F17DB" w:rsidP="00275CD9">
            <w:pPr>
              <w:pStyle w:val="Listeafsnit"/>
              <w:numPr>
                <w:ilvl w:val="0"/>
                <w:numId w:val="11"/>
              </w:numPr>
              <w:spacing w:line="240" w:lineRule="auto"/>
              <w:ind w:left="1080"/>
            </w:pPr>
            <w:r>
              <w:t>Både egne og fælles guides (lokalt indhold) holdes opdateret</w:t>
            </w:r>
          </w:p>
          <w:p w14:paraId="05B85C27" w14:textId="77777777" w:rsidR="007F17DB" w:rsidRDefault="007F17DB" w:rsidP="00275CD9">
            <w:pPr>
              <w:pStyle w:val="Listeafsnit"/>
              <w:numPr>
                <w:ilvl w:val="0"/>
                <w:numId w:val="11"/>
              </w:numPr>
              <w:spacing w:line="240" w:lineRule="auto"/>
              <w:ind w:left="1080"/>
            </w:pPr>
            <w:r>
              <w:t>Kommunen sikrer at de har kvalificerede medarbejdere på posten som kvalitetskoordinator</w:t>
            </w:r>
          </w:p>
          <w:p w14:paraId="0CB3FCBE" w14:textId="77777777" w:rsidR="007F17DB" w:rsidRDefault="007F17DB" w:rsidP="00275CD9">
            <w:pPr>
              <w:pStyle w:val="Listeafsnit"/>
              <w:numPr>
                <w:ilvl w:val="0"/>
                <w:numId w:val="11"/>
              </w:numPr>
              <w:spacing w:line="240" w:lineRule="auto"/>
              <w:ind w:left="1080"/>
            </w:pPr>
            <w:r>
              <w:t>Kvalitetskoordinatoren reagerer på feedback, retter evt. guide/opretter guide og svarer den, der har skrevet feedback</w:t>
            </w:r>
          </w:p>
          <w:p w14:paraId="1E9AB48B" w14:textId="22FAFB5E" w:rsidR="007F17DB" w:rsidRDefault="007F17DB" w:rsidP="00275CD9">
            <w:pPr>
              <w:pStyle w:val="Listeafsnit"/>
              <w:numPr>
                <w:ilvl w:val="0"/>
                <w:numId w:val="11"/>
              </w:numPr>
              <w:spacing w:line="240" w:lineRule="auto"/>
              <w:ind w:left="1080"/>
            </w:pPr>
            <w:r>
              <w:t>Kommunens agenter skriver feedback ved fejl eller mangler i andre kommuners guides</w:t>
            </w:r>
          </w:p>
          <w:p w14:paraId="7FAD8C4C" w14:textId="77777777" w:rsidR="000B287E" w:rsidRDefault="000B287E" w:rsidP="000B287E"/>
          <w:p w14:paraId="4C1D3FCA" w14:textId="77777777" w:rsidR="00597748" w:rsidRDefault="00AD43DA" w:rsidP="00275CD9">
            <w:pPr>
              <w:pStyle w:val="Listeafsnit"/>
              <w:numPr>
                <w:ilvl w:val="0"/>
                <w:numId w:val="10"/>
              </w:numPr>
            </w:pPr>
            <w:r>
              <w:t xml:space="preserve">Alle kommune-værterne er fundet og der er udsendt </w:t>
            </w:r>
            <w:r w:rsidR="00414BAA">
              <w:t xml:space="preserve">tilmeldingslister til kommunerne og agenterne. </w:t>
            </w:r>
            <w:r w:rsidR="00402317">
              <w:t xml:space="preserve">Første undervisning foregår i Aarhus den </w:t>
            </w:r>
            <w:r w:rsidR="00762F5A">
              <w:t>30. og 31. januar.</w:t>
            </w:r>
            <w:r w:rsidR="00414BAA">
              <w:t xml:space="preserve"> </w:t>
            </w:r>
            <w:r w:rsidR="00F222DF">
              <w:t xml:space="preserve">Herefter evalueres med henblik på at lave justeringer til undervisningen til de efterfølgende </w:t>
            </w:r>
            <w:r w:rsidR="00B146EC">
              <w:t xml:space="preserve">uddannelsesdage. </w:t>
            </w:r>
            <w:r w:rsidR="00B6374F">
              <w:t>Anton og Else deltager på de første to kursusdage i Aarhus.</w:t>
            </w:r>
          </w:p>
          <w:p w14:paraId="3BADB810" w14:textId="77777777" w:rsidR="006E3776" w:rsidRDefault="006E3776" w:rsidP="006E3776">
            <w:pPr>
              <w:pStyle w:val="Listeafsnit"/>
              <w:ind w:left="720"/>
            </w:pPr>
          </w:p>
          <w:p w14:paraId="397E115A" w14:textId="67CAA181" w:rsidR="006E3776" w:rsidRDefault="006E3776" w:rsidP="006E3776">
            <w:pPr>
              <w:pStyle w:val="Listeafsnit"/>
              <w:ind w:left="720"/>
            </w:pPr>
            <w:r>
              <w:t xml:space="preserve">I øvrigt </w:t>
            </w:r>
          </w:p>
        </w:tc>
      </w:tr>
      <w:tr w:rsidR="0032087B" w14:paraId="5FA98A5C" w14:textId="77777777">
        <w:tc>
          <w:tcPr>
            <w:tcW w:w="9322" w:type="dxa"/>
          </w:tcPr>
          <w:p w14:paraId="6575D9ED" w14:textId="77777777" w:rsidR="0032087B" w:rsidRDefault="00F70736">
            <w:r>
              <w:lastRenderedPageBreak/>
              <w:t xml:space="preserve">Beslutning: </w:t>
            </w:r>
          </w:p>
          <w:p w14:paraId="2AD244E3" w14:textId="5F6F97DC" w:rsidR="00FB1C96" w:rsidRPr="00F70736" w:rsidRDefault="0023124A" w:rsidP="00CF4EC8">
            <w:pPr>
              <w:pStyle w:val="Listeafsnit"/>
              <w:numPr>
                <w:ilvl w:val="0"/>
                <w:numId w:val="5"/>
              </w:numPr>
            </w:pPr>
            <w:r>
              <w:t xml:space="preserve">Der lægges op til en </w:t>
            </w:r>
            <w:r w:rsidR="0014533A">
              <w:t xml:space="preserve">drøftelse af indhold til de tre film om </w:t>
            </w:r>
            <w:r w:rsidR="00365B09">
              <w:t>’</w:t>
            </w:r>
            <w:r w:rsidR="0014533A">
              <w:t>ledelsen</w:t>
            </w:r>
            <w:r w:rsidR="00365B09">
              <w:t>’,</w:t>
            </w:r>
            <w:r w:rsidR="0006297A">
              <w:t xml:space="preserve"> på baggrund af PP og sekretariatets forslag til indhold (</w:t>
            </w:r>
            <w:r w:rsidR="00275CD9">
              <w:t>se herover)</w:t>
            </w:r>
            <w:r>
              <w:t xml:space="preserve">. </w:t>
            </w:r>
            <w:r w:rsidR="005A1AF0">
              <w:t>Rammen godkendes.</w:t>
            </w:r>
            <w:r w:rsidR="0014533A">
              <w:t xml:space="preserve"> </w:t>
            </w:r>
          </w:p>
        </w:tc>
      </w:tr>
      <w:tr w:rsidR="00F50975" w14:paraId="37D79FC4" w14:textId="77777777" w:rsidTr="00F50975">
        <w:tc>
          <w:tcPr>
            <w:tcW w:w="9322" w:type="dxa"/>
            <w:shd w:val="clear" w:color="auto" w:fill="D0CECE" w:themeFill="background2" w:themeFillShade="E6"/>
          </w:tcPr>
          <w:p w14:paraId="4340B9D5" w14:textId="5FF28A7D" w:rsidR="00F50975" w:rsidRPr="00F50975" w:rsidRDefault="00F50975">
            <w:pPr>
              <w:rPr>
                <w:b/>
                <w:bCs/>
              </w:rPr>
            </w:pPr>
            <w:r w:rsidRPr="00F50975">
              <w:rPr>
                <w:b/>
                <w:bCs/>
              </w:rPr>
              <w:t>Referat:</w:t>
            </w:r>
          </w:p>
          <w:p w14:paraId="6DF6231C" w14:textId="01FAD15E" w:rsidR="00F50975" w:rsidRDefault="00C1230D" w:rsidP="00C679F2">
            <w:pPr>
              <w:pStyle w:val="Listeafsnit"/>
              <w:numPr>
                <w:ilvl w:val="0"/>
                <w:numId w:val="14"/>
              </w:numPr>
            </w:pPr>
            <w:r>
              <w:t xml:space="preserve">Anton (sek.) præsenterede status for arbejdet med </w:t>
            </w:r>
            <w:r w:rsidR="00FD67BE">
              <w:t xml:space="preserve">DDH’s nye </w:t>
            </w:r>
            <w:r>
              <w:t>e-le</w:t>
            </w:r>
            <w:r w:rsidR="00FD67BE">
              <w:t>arnings modul</w:t>
            </w:r>
            <w:r w:rsidR="007E366A">
              <w:t xml:space="preserve"> med produktion af op imod 40 videoer</w:t>
            </w:r>
            <w:r w:rsidR="00FD67BE">
              <w:t>. Helt overordnet går det fremad og der er</w:t>
            </w:r>
            <w:r w:rsidR="007E366A">
              <w:t xml:space="preserve"> tryk på færdiggørelsen af videoerne. </w:t>
            </w:r>
            <w:r w:rsidR="00233ABC">
              <w:t xml:space="preserve">På styregruppemødet blev der vist 3 eksempler på færdige videoer. </w:t>
            </w:r>
            <w:r w:rsidR="00045013">
              <w:t>DDH har købt yderligere arbejdstimer hos Anton (Halsnæs) og Tonni (Hjørring) for at sikre</w:t>
            </w:r>
            <w:r w:rsidR="00236B84">
              <w:t xml:space="preserve"> færdiggørelsen. Desuden trækkes der på rigtig gode agent-ressourcer</w:t>
            </w:r>
            <w:r w:rsidR="00C679F2">
              <w:t xml:space="preserve"> til evaluering og sparring, bl.a. fra Frederikshavn og Aarhus. </w:t>
            </w:r>
            <w:r w:rsidR="00236B84">
              <w:t xml:space="preserve"> </w:t>
            </w:r>
            <w:r w:rsidR="00FD67BE">
              <w:t xml:space="preserve"> </w:t>
            </w:r>
          </w:p>
          <w:p w14:paraId="01C88C53" w14:textId="77777777" w:rsidR="00DC4F2B" w:rsidRDefault="00DC4F2B" w:rsidP="00DE5058">
            <w:pPr>
              <w:pStyle w:val="Listeafsnit"/>
              <w:ind w:left="1080"/>
            </w:pPr>
          </w:p>
          <w:p w14:paraId="1ADE15AC" w14:textId="291E3173" w:rsidR="00DC4F2B" w:rsidRDefault="00DE5058" w:rsidP="001703E4">
            <w:pPr>
              <w:pStyle w:val="Listeafsnit"/>
              <w:numPr>
                <w:ilvl w:val="0"/>
                <w:numId w:val="14"/>
              </w:numPr>
            </w:pPr>
            <w:r>
              <w:t>Styregruppen drøftede de annoncerede videoer til ledelsen lokalt i kommunerne</w:t>
            </w:r>
            <w:r w:rsidR="00066D82">
              <w:t xml:space="preserve"> på baggrund af sekretariatets oplæg.</w:t>
            </w:r>
            <w:r w:rsidR="00DE66FF">
              <w:t xml:space="preserve"> Input blev samlet op, og næste skridt er, at Anton (sek.) udarbejder drejebøgerne.</w:t>
            </w:r>
            <w:r w:rsidR="00066D82">
              <w:t xml:space="preserve"> </w:t>
            </w:r>
          </w:p>
          <w:p w14:paraId="66AAE4EB" w14:textId="77777777" w:rsidR="00DC4F2B" w:rsidRDefault="00DC4F2B" w:rsidP="00DE5058">
            <w:pPr>
              <w:pStyle w:val="Listeafsnit"/>
              <w:ind w:left="1080"/>
            </w:pPr>
          </w:p>
          <w:p w14:paraId="7240B7C9" w14:textId="4FCAC6F6" w:rsidR="00DE5058" w:rsidRDefault="00E52E14" w:rsidP="00E52E14">
            <w:pPr>
              <w:pStyle w:val="Listeafsnit"/>
              <w:numPr>
                <w:ilvl w:val="0"/>
                <w:numId w:val="14"/>
              </w:numPr>
            </w:pPr>
            <w:r>
              <w:t xml:space="preserve">Desuden ønskede styregruppen at der skal gøres en indsats overfor lederne i forbindelse med de kommende uddannelses-dage. Delt er det vigtigt at lederne sender deres agenter godt afsted til undervisningen, dels er det vigtigt at en lokal leder fra værtsbyerne tager godt imod agenter, så uddannelsen er rammesat på den rigtige måde fra starten. Lene (Aarhus) og Marianne (Furesø) vil hurtigt sende deres samlede bud på, hvordan vi skal forberede lederne på uddannelsen. Sekretariatet sender det herefter ud til lederne i repræsentantskabet. </w:t>
            </w:r>
          </w:p>
        </w:tc>
      </w:tr>
    </w:tbl>
    <w:p w14:paraId="58A514C5" w14:textId="680BD358" w:rsidR="00221CA8" w:rsidRDefault="00221CA8"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94C64" w:rsidRPr="00F75C3D" w14:paraId="27618004" w14:textId="77777777" w:rsidTr="0013588A">
        <w:trPr>
          <w:trHeight w:val="300"/>
        </w:trPr>
        <w:tc>
          <w:tcPr>
            <w:tcW w:w="9322" w:type="dxa"/>
          </w:tcPr>
          <w:p w14:paraId="217F3002" w14:textId="09521BD4" w:rsidR="00F94C64" w:rsidRPr="0055580A" w:rsidRDefault="00F94C64" w:rsidP="0013588A">
            <w:pPr>
              <w:spacing w:line="240" w:lineRule="auto"/>
            </w:pPr>
            <w:r w:rsidRPr="009A595B">
              <w:rPr>
                <w:b/>
              </w:rPr>
              <w:t xml:space="preserve">Punkt </w:t>
            </w:r>
            <w:r>
              <w:rPr>
                <w:b/>
              </w:rPr>
              <w:t>11</w:t>
            </w:r>
            <w:r w:rsidRPr="0055580A">
              <w:t xml:space="preserve">: </w:t>
            </w:r>
            <w:r>
              <w:t>Drøftelse af prioriteringer for styregruppens arbejde (</w:t>
            </w:r>
            <w:r w:rsidRPr="00536127">
              <w:t>O, D, B)</w:t>
            </w:r>
          </w:p>
        </w:tc>
      </w:tr>
      <w:tr w:rsidR="00F94C64" w14:paraId="500150A2" w14:textId="77777777" w:rsidTr="0013588A">
        <w:tc>
          <w:tcPr>
            <w:tcW w:w="9322" w:type="dxa"/>
          </w:tcPr>
          <w:p w14:paraId="6278D146" w14:textId="4447108D" w:rsidR="00F94C64" w:rsidRPr="00246C89" w:rsidRDefault="00F94C64" w:rsidP="0013588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V/ alle</w:t>
            </w:r>
          </w:p>
        </w:tc>
      </w:tr>
      <w:tr w:rsidR="00F94C64" w14:paraId="72175802" w14:textId="77777777" w:rsidTr="0013588A">
        <w:tc>
          <w:tcPr>
            <w:tcW w:w="9322" w:type="dxa"/>
          </w:tcPr>
          <w:p w14:paraId="695329C3" w14:textId="77777777" w:rsidR="00F94C64" w:rsidRDefault="00F94C64" w:rsidP="0013588A">
            <w:r>
              <w:t>Bilag til punktet:</w:t>
            </w:r>
          </w:p>
          <w:p w14:paraId="5D7F2766" w14:textId="3410A521" w:rsidR="00A05506" w:rsidRDefault="00A05506" w:rsidP="00A05506">
            <w:pPr>
              <w:pStyle w:val="Listeafsnit"/>
              <w:numPr>
                <w:ilvl w:val="0"/>
                <w:numId w:val="5"/>
              </w:numPr>
            </w:pPr>
            <w:r w:rsidRPr="00A05506">
              <w:t>DDH 3.0 strategi og prioriteringer 2024-2026</w:t>
            </w:r>
            <w:r>
              <w:t xml:space="preserve"> (PP)</w:t>
            </w:r>
          </w:p>
        </w:tc>
      </w:tr>
      <w:tr w:rsidR="00F94C64" w14:paraId="727CD450" w14:textId="77777777" w:rsidTr="0013588A">
        <w:tc>
          <w:tcPr>
            <w:tcW w:w="9322" w:type="dxa"/>
          </w:tcPr>
          <w:p w14:paraId="04982A69" w14:textId="77777777" w:rsidR="00F94C64" w:rsidRDefault="00F94C64" w:rsidP="0013588A">
            <w:r>
              <w:t xml:space="preserve">Introduktion: </w:t>
            </w:r>
          </w:p>
          <w:p w14:paraId="7C83B225" w14:textId="77777777" w:rsidR="0026746B" w:rsidRDefault="00FD2516" w:rsidP="0013588A">
            <w:r>
              <w:t xml:space="preserve">I </w:t>
            </w:r>
            <w:r w:rsidR="006A5C4B">
              <w:t xml:space="preserve">sommeren og </w:t>
            </w:r>
            <w:r>
              <w:t>efteråret 2022</w:t>
            </w:r>
            <w:r w:rsidR="00641F85">
              <w:t xml:space="preserve"> arbejdede styregruppen </w:t>
            </w:r>
            <w:r w:rsidR="002E795A">
              <w:t xml:space="preserve">(med inddragelse af repræsentantskabet) </w:t>
            </w:r>
            <w:r w:rsidR="00641F85">
              <w:t xml:space="preserve">med en </w:t>
            </w:r>
            <w:r w:rsidR="002E795A">
              <w:t>SWOT-analyse</w:t>
            </w:r>
            <w:r w:rsidR="00641F85">
              <w:t xml:space="preserve"> </w:t>
            </w:r>
            <w:r w:rsidR="006A5C4B">
              <w:t xml:space="preserve">og en </w:t>
            </w:r>
            <w:r w:rsidR="002E795A">
              <w:t xml:space="preserve">parallel </w:t>
            </w:r>
            <w:r w:rsidR="006A5C4B">
              <w:t xml:space="preserve">onboarding indsats. </w:t>
            </w:r>
            <w:r w:rsidR="009330F2">
              <w:t>Med udgangspunkt i a</w:t>
            </w:r>
            <w:r w:rsidR="002E795A">
              <w:t>nalysens resultater</w:t>
            </w:r>
            <w:r w:rsidR="009330F2">
              <w:t xml:space="preserve"> lægges der op til en drøftelse af, hv</w:t>
            </w:r>
            <w:r w:rsidR="00D17D72">
              <w:t>ad</w:t>
            </w:r>
            <w:r w:rsidR="009330F2">
              <w:t xml:space="preserve"> </w:t>
            </w:r>
            <w:r w:rsidR="00D17D72">
              <w:t>DDH-styregruppen</w:t>
            </w:r>
            <w:r w:rsidR="009330F2">
              <w:t xml:space="preserve"> skal prioritere af strategiske indsatser de næste år. </w:t>
            </w:r>
            <w:r w:rsidR="00641F85">
              <w:t xml:space="preserve"> </w:t>
            </w:r>
            <w:r w:rsidR="00D17D72">
              <w:t xml:space="preserve">Med onboarding indsatserne har styregruppen allerede søsat initiativer, som skal lægge grundlaget for det videre strategiske arbejde. </w:t>
            </w:r>
            <w:r w:rsidR="00EF04E1">
              <w:t>Ligeledes er der med godkendelsen af de nye vedtægter og den nye samarbejdsaftale</w:t>
            </w:r>
            <w:r w:rsidR="0040473C">
              <w:t xml:space="preserve"> fra 2024 etableret i godt </w:t>
            </w:r>
            <w:r w:rsidR="00D6299B">
              <w:t xml:space="preserve">udgangspunkt. </w:t>
            </w:r>
          </w:p>
          <w:p w14:paraId="5C9F9DFD" w14:textId="2EE7A7F7" w:rsidR="00F94C64" w:rsidRDefault="0026746B" w:rsidP="0013588A">
            <w:r>
              <w:t>Til punktet er der vedlagt et strategisk overblik på baggrund af analysens bud på indsatsområder</w:t>
            </w:r>
            <w:r w:rsidR="003C3745">
              <w:t>. På styregruppemødet drøftes de næste skridt.</w:t>
            </w:r>
            <w:r w:rsidR="00F94C64">
              <w:t xml:space="preserve"> </w:t>
            </w:r>
          </w:p>
        </w:tc>
      </w:tr>
      <w:tr w:rsidR="003C3745" w14:paraId="6E223C0C" w14:textId="77777777" w:rsidTr="0013588A">
        <w:tc>
          <w:tcPr>
            <w:tcW w:w="9322" w:type="dxa"/>
          </w:tcPr>
          <w:p w14:paraId="59BE1B28" w14:textId="77777777" w:rsidR="003C3745" w:rsidRDefault="003C3745" w:rsidP="003C3745">
            <w:r>
              <w:t xml:space="preserve">Beslutning: </w:t>
            </w:r>
          </w:p>
          <w:p w14:paraId="52FDD005" w14:textId="4A360C02" w:rsidR="003C3745" w:rsidRDefault="003C3745" w:rsidP="0013588A">
            <w:r>
              <w:t>Det besluttet hvordan styregruppen skal prioritere</w:t>
            </w:r>
            <w:r w:rsidR="005E304D">
              <w:t xml:space="preserve"> arbejdet i den kommende tid. </w:t>
            </w:r>
          </w:p>
        </w:tc>
      </w:tr>
      <w:tr w:rsidR="00F50975" w14:paraId="5F8EDBDE" w14:textId="77777777" w:rsidTr="00F50975">
        <w:tc>
          <w:tcPr>
            <w:tcW w:w="9322" w:type="dxa"/>
            <w:shd w:val="clear" w:color="auto" w:fill="D0CECE" w:themeFill="background2" w:themeFillShade="E6"/>
          </w:tcPr>
          <w:p w14:paraId="3F3FDEAF" w14:textId="77777777" w:rsidR="00F50975" w:rsidRPr="00F50975" w:rsidRDefault="00F50975" w:rsidP="003C3745">
            <w:pPr>
              <w:rPr>
                <w:b/>
                <w:bCs/>
              </w:rPr>
            </w:pPr>
            <w:r w:rsidRPr="00F50975">
              <w:rPr>
                <w:b/>
                <w:bCs/>
              </w:rPr>
              <w:t>Referat:</w:t>
            </w:r>
          </w:p>
          <w:p w14:paraId="72B67C06" w14:textId="5FAA907D" w:rsidR="00383F14" w:rsidRDefault="00DC638F" w:rsidP="003C3745">
            <w:r>
              <w:lastRenderedPageBreak/>
              <w:t>P</w:t>
            </w:r>
            <w:r w:rsidR="00E04E69">
              <w:t>å</w:t>
            </w:r>
            <w:r>
              <w:t xml:space="preserve"> baggrund</w:t>
            </w:r>
            <w:r w:rsidR="00E04E69">
              <w:t xml:space="preserve"> af anbefalingerne fra </w:t>
            </w:r>
            <w:r w:rsidR="00684C62">
              <w:t>DDH’s</w:t>
            </w:r>
            <w:r w:rsidR="00E04E69">
              <w:t xml:space="preserve"> </w:t>
            </w:r>
            <w:r w:rsidR="00684C62">
              <w:t>SWOT-analyse</w:t>
            </w:r>
            <w:r w:rsidR="00E04E69">
              <w:t xml:space="preserve"> i 2022-2023, drøftede styregruppen</w:t>
            </w:r>
            <w:r w:rsidR="00F5176D">
              <w:t xml:space="preserve"> hvilke strategiske pejlemærker styregruppen skal arbejde med de næste to år. </w:t>
            </w:r>
            <w:r w:rsidR="0028640E">
              <w:t xml:space="preserve">Drøftelserne vil </w:t>
            </w:r>
            <w:r w:rsidR="00383F14">
              <w:t xml:space="preserve">også </w:t>
            </w:r>
            <w:r w:rsidR="00684C62">
              <w:t>foregå</w:t>
            </w:r>
            <w:r w:rsidR="00383F14">
              <w:t xml:space="preserve"> på de næstkommende styregruppemøder. </w:t>
            </w:r>
          </w:p>
          <w:p w14:paraId="215B3DBB" w14:textId="77777777" w:rsidR="00684C62" w:rsidRDefault="00684C62" w:rsidP="003C3745"/>
          <w:p w14:paraId="33A64FE9" w14:textId="55A14607" w:rsidR="00477083" w:rsidRDefault="00383F14" w:rsidP="003C3745">
            <w:r>
              <w:t xml:space="preserve">Helt overordnet ønsker styregruppen </w:t>
            </w:r>
            <w:r w:rsidR="008672CC">
              <w:t xml:space="preserve">at fortsætte ’konsolideringen’ inder der igangsættes helt nye strategiske projekter. </w:t>
            </w:r>
            <w:r w:rsidR="00787467">
              <w:t>Med ’konsolidering’ menes det arbejde</w:t>
            </w:r>
            <w:r w:rsidR="005A196E">
              <w:t>,</w:t>
            </w:r>
            <w:r w:rsidR="00787467">
              <w:t xml:space="preserve"> som er igangsat </w:t>
            </w:r>
            <w:r w:rsidR="00477083">
              <w:t>med ’nyt DDH 3.0’ og onboarding-indsatserne:</w:t>
            </w:r>
          </w:p>
          <w:p w14:paraId="0A08126C" w14:textId="264E9A4C" w:rsidR="002D65C3" w:rsidRDefault="00477083" w:rsidP="00477083">
            <w:pPr>
              <w:pStyle w:val="Listeafsnit"/>
              <w:numPr>
                <w:ilvl w:val="0"/>
                <w:numId w:val="5"/>
              </w:numPr>
            </w:pPr>
            <w:r>
              <w:t xml:space="preserve">Godkendelse og underskrift af </w:t>
            </w:r>
            <w:r w:rsidR="002D65C3">
              <w:t xml:space="preserve">samarbejdsaftale og nye vedtægter </w:t>
            </w:r>
          </w:p>
          <w:p w14:paraId="6B76CFB2" w14:textId="77777777" w:rsidR="002D65C3" w:rsidRDefault="002D65C3" w:rsidP="00477083">
            <w:pPr>
              <w:pStyle w:val="Listeafsnit"/>
              <w:numPr>
                <w:ilvl w:val="0"/>
                <w:numId w:val="5"/>
              </w:numPr>
            </w:pPr>
            <w:r>
              <w:t>Ny økonomimodel</w:t>
            </w:r>
          </w:p>
          <w:p w14:paraId="185BFA59" w14:textId="3F74387A" w:rsidR="00F33AC4" w:rsidRDefault="00F33AC4" w:rsidP="00477083">
            <w:pPr>
              <w:pStyle w:val="Listeafsnit"/>
              <w:numPr>
                <w:ilvl w:val="0"/>
                <w:numId w:val="5"/>
              </w:numPr>
            </w:pPr>
            <w:r>
              <w:t>Ny hjemmeside</w:t>
            </w:r>
          </w:p>
          <w:p w14:paraId="217D6A2D" w14:textId="2D3E275A" w:rsidR="00F35CB2" w:rsidRDefault="00F35CB2" w:rsidP="00477083">
            <w:pPr>
              <w:pStyle w:val="Listeafsnit"/>
              <w:numPr>
                <w:ilvl w:val="0"/>
                <w:numId w:val="5"/>
              </w:numPr>
            </w:pPr>
            <w:r>
              <w:t>Ny trivselsmåling for agenter</w:t>
            </w:r>
          </w:p>
          <w:p w14:paraId="08E137FE" w14:textId="68C021AF" w:rsidR="002758A1" w:rsidRDefault="002758A1" w:rsidP="00477083">
            <w:pPr>
              <w:pStyle w:val="Listeafsnit"/>
              <w:numPr>
                <w:ilvl w:val="0"/>
                <w:numId w:val="5"/>
              </w:numPr>
            </w:pPr>
            <w:r>
              <w:t xml:space="preserve">Ny </w:t>
            </w:r>
            <w:r w:rsidR="00684C62">
              <w:t>DDH-statusrapport</w:t>
            </w:r>
            <w:r w:rsidR="005F285F">
              <w:t xml:space="preserve"> til landets kommunaldirektører</w:t>
            </w:r>
            <w:r w:rsidR="00684C62">
              <w:t xml:space="preserve"> (årlig rapport)</w:t>
            </w:r>
          </w:p>
          <w:p w14:paraId="6EA40EA5" w14:textId="77777777" w:rsidR="00F33AC4" w:rsidRDefault="003F4EA0" w:rsidP="00477083">
            <w:pPr>
              <w:pStyle w:val="Listeafsnit"/>
              <w:numPr>
                <w:ilvl w:val="0"/>
                <w:numId w:val="5"/>
              </w:numPr>
            </w:pPr>
            <w:r>
              <w:t>Udarbejdelse og igangsætning af 1-dags obligatorisk uddannelsesdag for alle agenter</w:t>
            </w:r>
            <w:r w:rsidR="0028640E">
              <w:t xml:space="preserve"> </w:t>
            </w:r>
          </w:p>
          <w:p w14:paraId="5E1F75AA" w14:textId="77777777" w:rsidR="00F50975" w:rsidRDefault="00F33AC4" w:rsidP="00477083">
            <w:pPr>
              <w:pStyle w:val="Listeafsnit"/>
              <w:numPr>
                <w:ilvl w:val="0"/>
                <w:numId w:val="5"/>
              </w:numPr>
            </w:pPr>
            <w:r>
              <w:t>Udarbejdelse og design af nye DDH e-learningsplatform</w:t>
            </w:r>
            <w:r w:rsidR="00DC638F">
              <w:t xml:space="preserve"> </w:t>
            </w:r>
          </w:p>
          <w:p w14:paraId="76451453" w14:textId="5675C6B9" w:rsidR="00F35CB2" w:rsidRDefault="00F35CB2" w:rsidP="00477083">
            <w:pPr>
              <w:pStyle w:val="Listeafsnit"/>
              <w:numPr>
                <w:ilvl w:val="0"/>
                <w:numId w:val="5"/>
              </w:numPr>
            </w:pPr>
            <w:r>
              <w:t>Etablering af erfamøder</w:t>
            </w:r>
            <w:r w:rsidR="00414766">
              <w:t xml:space="preserve"> (hhv. ledere og agenter)</w:t>
            </w:r>
            <w:r>
              <w:t xml:space="preserve"> i kommune</w:t>
            </w:r>
            <w:r w:rsidR="00414766">
              <w:t>-</w:t>
            </w:r>
            <w:r>
              <w:t>netværk</w:t>
            </w:r>
          </w:p>
          <w:p w14:paraId="575FC52D" w14:textId="77777777" w:rsidR="00F35CB2" w:rsidRDefault="007A7F82" w:rsidP="00477083">
            <w:pPr>
              <w:pStyle w:val="Listeafsnit"/>
              <w:numPr>
                <w:ilvl w:val="0"/>
                <w:numId w:val="5"/>
              </w:numPr>
            </w:pPr>
            <w:r>
              <w:t>Konceptualisering, planlægning og afholdelse af DDH-medarbejderdag</w:t>
            </w:r>
          </w:p>
          <w:p w14:paraId="60B00951" w14:textId="77777777" w:rsidR="005F285F" w:rsidRDefault="005F285F" w:rsidP="002758A1"/>
          <w:p w14:paraId="08AFE91E" w14:textId="12BC312B" w:rsidR="002758A1" w:rsidRDefault="005F285F" w:rsidP="002758A1">
            <w:r>
              <w:t>Drøftelserne og yderligere strategisk</w:t>
            </w:r>
            <w:r w:rsidR="000947EB">
              <w:t>e</w:t>
            </w:r>
            <w:r>
              <w:t xml:space="preserve"> </w:t>
            </w:r>
            <w:r w:rsidR="00D867A1">
              <w:t>prøvehandlinger,</w:t>
            </w:r>
            <w:r w:rsidR="00B964AA">
              <w:t xml:space="preserve"> som kunne</w:t>
            </w:r>
            <w:r w:rsidR="00D867A1">
              <w:t xml:space="preserve"> drøftes yderligere og evt. </w:t>
            </w:r>
            <w:r w:rsidR="00B964AA">
              <w:t xml:space="preserve">iværksætter efter sommeren 2024, var bl.a. indsatser i DDH </w:t>
            </w:r>
            <w:r w:rsidR="000947EB">
              <w:t xml:space="preserve">omkring </w:t>
            </w:r>
            <w:r w:rsidR="00FB43B5">
              <w:t>’</w:t>
            </w:r>
            <w:r w:rsidR="000947EB">
              <w:t>Inklusion</w:t>
            </w:r>
            <w:r w:rsidR="00FB43B5">
              <w:t xml:space="preserve">’ </w:t>
            </w:r>
            <w:r w:rsidR="00D867A1">
              <w:t xml:space="preserve">(KL’s pejlemærker) </w:t>
            </w:r>
            <w:r w:rsidR="00FB43B5">
              <w:t>og ’Beredskab’</w:t>
            </w:r>
            <w:r w:rsidR="00684C62">
              <w:t>.</w:t>
            </w:r>
          </w:p>
        </w:tc>
      </w:tr>
    </w:tbl>
    <w:p w14:paraId="32C48A45" w14:textId="77777777" w:rsidR="00F94C64" w:rsidRDefault="00F94C64"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73FC2" w:rsidRPr="00F75C3D" w14:paraId="3E7143B1" w14:textId="77777777" w:rsidTr="005971AA">
        <w:trPr>
          <w:trHeight w:val="300"/>
        </w:trPr>
        <w:tc>
          <w:tcPr>
            <w:tcW w:w="9322" w:type="dxa"/>
          </w:tcPr>
          <w:p w14:paraId="0FBF717B" w14:textId="51FFED28" w:rsidR="00B73FC2" w:rsidRPr="0055580A" w:rsidRDefault="00B73FC2" w:rsidP="004D621C">
            <w:pPr>
              <w:spacing w:line="240" w:lineRule="auto"/>
            </w:pPr>
            <w:r w:rsidRPr="009A595B">
              <w:rPr>
                <w:b/>
              </w:rPr>
              <w:t xml:space="preserve">Punkt </w:t>
            </w:r>
            <w:r w:rsidR="00F94C64">
              <w:rPr>
                <w:b/>
              </w:rPr>
              <w:t>12</w:t>
            </w:r>
            <w:r w:rsidRPr="0055580A">
              <w:t xml:space="preserve">: </w:t>
            </w:r>
            <w:r w:rsidR="004D621C">
              <w:t>Case fra Aarhus</w:t>
            </w:r>
          </w:p>
        </w:tc>
      </w:tr>
      <w:tr w:rsidR="00B73FC2" w14:paraId="70782F1B" w14:textId="77777777" w:rsidTr="005971AA">
        <w:tc>
          <w:tcPr>
            <w:tcW w:w="9322" w:type="dxa"/>
          </w:tcPr>
          <w:p w14:paraId="1A3EA622" w14:textId="7F6C62F8" w:rsidR="00B73FC2" w:rsidRPr="00246C89" w:rsidRDefault="00B73FC2" w:rsidP="005971A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962705">
              <w:t>Aarhus kommune</w:t>
            </w:r>
          </w:p>
        </w:tc>
      </w:tr>
      <w:tr w:rsidR="00B73FC2" w14:paraId="0E7BD16E" w14:textId="77777777" w:rsidTr="005971AA">
        <w:tc>
          <w:tcPr>
            <w:tcW w:w="9322" w:type="dxa"/>
          </w:tcPr>
          <w:p w14:paraId="5F36AD9C" w14:textId="77777777" w:rsidR="00AE5895" w:rsidRDefault="00B73FC2" w:rsidP="00884E81">
            <w:r>
              <w:t>Bilag til punktet:</w:t>
            </w:r>
          </w:p>
          <w:p w14:paraId="4DB406F5" w14:textId="7A4F795D" w:rsidR="003E0AB3" w:rsidRDefault="003E0AB3" w:rsidP="003E0AB3">
            <w:pPr>
              <w:pStyle w:val="Listeafsnit"/>
              <w:numPr>
                <w:ilvl w:val="0"/>
                <w:numId w:val="5"/>
              </w:numPr>
            </w:pPr>
            <w:r w:rsidRPr="003E0AB3">
              <w:t>Aarhus case 'morgenkald'</w:t>
            </w:r>
            <w:r>
              <w:t xml:space="preserve"> (</w:t>
            </w:r>
            <w:r w:rsidR="007C133F">
              <w:t>PP)</w:t>
            </w:r>
          </w:p>
        </w:tc>
      </w:tr>
      <w:tr w:rsidR="00B73FC2" w14:paraId="0041715B" w14:textId="77777777" w:rsidTr="005971AA">
        <w:tc>
          <w:tcPr>
            <w:tcW w:w="9322" w:type="dxa"/>
          </w:tcPr>
          <w:p w14:paraId="0EA8C591" w14:textId="77777777" w:rsidR="00CC3190" w:rsidRDefault="00B73FC2" w:rsidP="005971AA">
            <w:r>
              <w:t xml:space="preserve">Introduktion: </w:t>
            </w:r>
          </w:p>
          <w:p w14:paraId="4581B448" w14:textId="24991B9D" w:rsidR="00B84045" w:rsidRDefault="00E040A7" w:rsidP="001C55D9">
            <w:r>
              <w:t xml:space="preserve">På baggrund af DDH repræsentantskabets </w:t>
            </w:r>
            <w:r w:rsidR="00A47F63">
              <w:t>godkendelse af ny økonomimodel</w:t>
            </w:r>
            <w:r w:rsidR="00AC2D51">
              <w:t xml:space="preserve"> for 2024</w:t>
            </w:r>
            <w:r w:rsidR="00A47F63">
              <w:t xml:space="preserve">, hvor kommuner </w:t>
            </w:r>
            <w:r w:rsidR="00AC2D51">
              <w:t>tilskyndes</w:t>
            </w:r>
            <w:r w:rsidR="00A47F63">
              <w:t xml:space="preserve"> til at lægge </w:t>
            </w:r>
            <w:r w:rsidR="003C51B1">
              <w:t xml:space="preserve">andel af </w:t>
            </w:r>
            <w:r w:rsidR="00A47F63">
              <w:t>kald</w:t>
            </w:r>
            <w:r w:rsidR="003C51B1">
              <w:t xml:space="preserve"> i DDH</w:t>
            </w:r>
            <w:r w:rsidR="00AC2D51">
              <w:t>,</w:t>
            </w:r>
            <w:r w:rsidR="003C51B1">
              <w:t xml:space="preserve"> som svare</w:t>
            </w:r>
            <w:r w:rsidR="00B84045">
              <w:t>r</w:t>
            </w:r>
            <w:r w:rsidR="003C51B1">
              <w:t xml:space="preserve"> til komm</w:t>
            </w:r>
            <w:r w:rsidR="00B84045">
              <w:t>un</w:t>
            </w:r>
            <w:r w:rsidR="003C51B1">
              <w:t>ens andel af befolkning</w:t>
            </w:r>
            <w:r w:rsidR="00B84045">
              <w:t>en</w:t>
            </w:r>
            <w:r w:rsidR="003C51B1">
              <w:t>, har Aarhus iværksat</w:t>
            </w:r>
            <w:r w:rsidR="00B84045">
              <w:t xml:space="preserve"> følgende</w:t>
            </w:r>
            <w:r w:rsidR="00AC2D51">
              <w:t xml:space="preserve"> ledelsesbeslutning: </w:t>
            </w:r>
          </w:p>
          <w:p w14:paraId="3677300C" w14:textId="77777777" w:rsidR="00810599" w:rsidRDefault="00B84045" w:rsidP="001C55D9">
            <w:r>
              <w:t xml:space="preserve">I perioden kl. 8-9 henvises borgere til DDH. </w:t>
            </w:r>
            <w:r w:rsidR="008619AF">
              <w:t xml:space="preserve">Som understøttende foranstaltninger, er der </w:t>
            </w:r>
            <w:r w:rsidR="005D7B73">
              <w:t xml:space="preserve">lavet en speciel guide som beskriver hvordan DDH agenter skal </w:t>
            </w:r>
            <w:r w:rsidR="00A47D06">
              <w:t xml:space="preserve">håndtere borgerhenvendelser i tidsperioden. Ligeledes </w:t>
            </w:r>
            <w:r w:rsidR="003825D2">
              <w:t xml:space="preserve">er altid mulighed for at stille om ’varmt’ til Aarhus kontaktcenter, hvis det viser sig at være nødvendigt. </w:t>
            </w:r>
          </w:p>
          <w:p w14:paraId="3F1E1611" w14:textId="459C5480" w:rsidR="00F447BB" w:rsidRDefault="00810599" w:rsidP="001C55D9">
            <w:r>
              <w:t>Under punktet vises resultaterne af indsatsen</w:t>
            </w:r>
            <w:r w:rsidR="00962705">
              <w:t xml:space="preserve"> </w:t>
            </w:r>
            <w:r w:rsidR="007C133F">
              <w:t>med udgangspunkt</w:t>
            </w:r>
            <w:r w:rsidR="00962705">
              <w:t xml:space="preserve"> </w:t>
            </w:r>
            <w:r w:rsidR="007C133F">
              <w:t>i</w:t>
            </w:r>
            <w:r w:rsidR="00962705">
              <w:t xml:space="preserve"> vedhæftede case-beskrivelse. </w:t>
            </w:r>
            <w:r w:rsidR="003825D2">
              <w:t xml:space="preserve"> </w:t>
            </w:r>
            <w:r w:rsidR="003C51B1">
              <w:t xml:space="preserve"> </w:t>
            </w:r>
            <w:r w:rsidR="00A47F63">
              <w:t xml:space="preserve"> </w:t>
            </w:r>
            <w:r w:rsidR="00F447BB">
              <w:t xml:space="preserve"> </w:t>
            </w:r>
          </w:p>
        </w:tc>
      </w:tr>
      <w:tr w:rsidR="00F50975" w14:paraId="446FD6D9" w14:textId="77777777" w:rsidTr="00F50975">
        <w:tc>
          <w:tcPr>
            <w:tcW w:w="9322" w:type="dxa"/>
            <w:shd w:val="clear" w:color="auto" w:fill="D0CECE" w:themeFill="background2" w:themeFillShade="E6"/>
          </w:tcPr>
          <w:p w14:paraId="29329371" w14:textId="77777777" w:rsidR="00F50975" w:rsidRPr="00F50975" w:rsidRDefault="00F50975" w:rsidP="005971AA">
            <w:pPr>
              <w:rPr>
                <w:b/>
                <w:bCs/>
              </w:rPr>
            </w:pPr>
            <w:r w:rsidRPr="00F50975">
              <w:rPr>
                <w:b/>
                <w:bCs/>
              </w:rPr>
              <w:t>Referat:</w:t>
            </w:r>
          </w:p>
          <w:p w14:paraId="5B0E08AE" w14:textId="4E2C962A" w:rsidR="00F50975" w:rsidRDefault="005529B3" w:rsidP="005971AA">
            <w:r>
              <w:t>Lene (Aarhus) præsenterede en ny case fra Aarhus</w:t>
            </w:r>
            <w:r w:rsidR="00F24F91">
              <w:t>, hvor Aarhus-kald mellem kl. 8 og 9 håndteres af DDH med en straksafklaring på ca. 80%</w:t>
            </w:r>
            <w:r w:rsidR="00EA70DA">
              <w:t xml:space="preserve">. Det betyder at </w:t>
            </w:r>
            <w:r w:rsidR="00C068D6">
              <w:t>DDH-agenter</w:t>
            </w:r>
            <w:r w:rsidR="00EA70DA">
              <w:t xml:space="preserve"> i morgentimerne straksafklarer 8 u</w:t>
            </w:r>
            <w:r w:rsidR="00C068D6">
              <w:t>d</w:t>
            </w:r>
            <w:r w:rsidR="00EA70DA">
              <w:t xml:space="preserve"> af 10 kald og blot sender 2 kald </w:t>
            </w:r>
            <w:r w:rsidR="00C068D6">
              <w:t xml:space="preserve">uf af 10 kald </w:t>
            </w:r>
            <w:r w:rsidR="00EA70DA">
              <w:t>tilbage til Aarhus</w:t>
            </w:r>
            <w:r w:rsidR="00C068D6">
              <w:t>. Aarhus har til formålet lavet en dedikeret guide og</w:t>
            </w:r>
            <w:r w:rsidR="00A96877">
              <w:t xml:space="preserve"> stiller et omstillingsnummer til rådighed i Aarhus-kontaktcentret, hvor kald kan </w:t>
            </w:r>
            <w:r w:rsidR="001F695C">
              <w:t xml:space="preserve">stilles varmt tilbage. </w:t>
            </w:r>
            <w:r w:rsidR="00C068D6">
              <w:t xml:space="preserve"> </w:t>
            </w:r>
          </w:p>
        </w:tc>
      </w:tr>
    </w:tbl>
    <w:p w14:paraId="6391B37C" w14:textId="77777777" w:rsidR="0055580A" w:rsidRPr="001A0EA1" w:rsidRDefault="0055580A"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A3FD9" w14:paraId="0CDE7354" w14:textId="77777777" w:rsidTr="00A64B3B">
        <w:tc>
          <w:tcPr>
            <w:tcW w:w="9322" w:type="dxa"/>
          </w:tcPr>
          <w:bookmarkEnd w:id="2"/>
          <w:p w14:paraId="424C86DC" w14:textId="62B4E253" w:rsidR="00EA3FD9" w:rsidRDefault="00EA3FD9" w:rsidP="00EA3FD9">
            <w:pPr>
              <w:spacing w:line="240" w:lineRule="auto"/>
            </w:pPr>
            <w:r>
              <w:rPr>
                <w:b/>
              </w:rPr>
              <w:t xml:space="preserve">Punkt </w:t>
            </w:r>
            <w:r w:rsidR="00EB4D55">
              <w:rPr>
                <w:b/>
              </w:rPr>
              <w:t>1</w:t>
            </w:r>
            <w:r w:rsidR="00F94C64">
              <w:rPr>
                <w:b/>
              </w:rPr>
              <w:t>3</w:t>
            </w:r>
            <w:r>
              <w:t xml:space="preserve">: </w:t>
            </w:r>
            <w:r w:rsidR="00AA09CA">
              <w:t>evt.</w:t>
            </w:r>
          </w:p>
        </w:tc>
      </w:tr>
      <w:tr w:rsidR="00EA3FD9" w14:paraId="54AE2A21" w14:textId="77777777" w:rsidTr="00A64B3B">
        <w:tc>
          <w:tcPr>
            <w:tcW w:w="9322" w:type="dxa"/>
          </w:tcPr>
          <w:p w14:paraId="4CFB02FB" w14:textId="77867998" w:rsidR="00EA3FD9" w:rsidRDefault="00EA3FD9" w:rsidP="008504EB">
            <w:r>
              <w:lastRenderedPageBreak/>
              <w:t>V/ alle</w:t>
            </w:r>
          </w:p>
        </w:tc>
      </w:tr>
      <w:tr w:rsidR="00EA3FD9" w14:paraId="7CF66AA4" w14:textId="77777777" w:rsidTr="00A64B3B">
        <w:tc>
          <w:tcPr>
            <w:tcW w:w="9322" w:type="dxa"/>
          </w:tcPr>
          <w:p w14:paraId="389310C0" w14:textId="77777777" w:rsidR="00EA3FD9" w:rsidRDefault="00EA3FD9" w:rsidP="008504EB">
            <w:r>
              <w:t>Bilag til punktet: Nej</w:t>
            </w:r>
          </w:p>
        </w:tc>
      </w:tr>
      <w:tr w:rsidR="00F50975" w14:paraId="046EA03E" w14:textId="77777777" w:rsidTr="00F50975">
        <w:tc>
          <w:tcPr>
            <w:tcW w:w="9322" w:type="dxa"/>
            <w:shd w:val="clear" w:color="auto" w:fill="D0CECE" w:themeFill="background2" w:themeFillShade="E6"/>
          </w:tcPr>
          <w:p w14:paraId="177E5EB8" w14:textId="77777777" w:rsidR="00F50975" w:rsidRPr="00F50975" w:rsidRDefault="00F50975" w:rsidP="008504EB">
            <w:pPr>
              <w:rPr>
                <w:b/>
                <w:bCs/>
              </w:rPr>
            </w:pPr>
            <w:r w:rsidRPr="00F50975">
              <w:rPr>
                <w:b/>
                <w:bCs/>
              </w:rPr>
              <w:t>Referat:</w:t>
            </w:r>
          </w:p>
          <w:p w14:paraId="1B1A831D" w14:textId="28E278EE" w:rsidR="00CC1DC2" w:rsidRPr="000833F0" w:rsidRDefault="004C3371" w:rsidP="00CC1DC2">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t xml:space="preserve">Der blev sagt ordentligt farvel til </w:t>
            </w:r>
            <w:r w:rsidR="00CC1DC2" w:rsidRPr="000833F0">
              <w:rPr>
                <w:szCs w:val="20"/>
              </w:rPr>
              <w:t>Lilli Vestergaard</w:t>
            </w:r>
            <w:r w:rsidR="00CC1DC2">
              <w:rPr>
                <w:szCs w:val="20"/>
              </w:rPr>
              <w:t xml:space="preserve"> fra</w:t>
            </w:r>
            <w:r w:rsidR="00CC1DC2" w:rsidRPr="000833F0">
              <w:rPr>
                <w:szCs w:val="20"/>
              </w:rPr>
              <w:t xml:space="preserve"> Vesthimmerland</w:t>
            </w:r>
            <w:r w:rsidR="00CC1DC2">
              <w:rPr>
                <w:szCs w:val="20"/>
              </w:rPr>
              <w:t xml:space="preserve">. </w:t>
            </w:r>
            <w:r w:rsidR="00B71006">
              <w:rPr>
                <w:szCs w:val="20"/>
              </w:rPr>
              <w:t xml:space="preserve">Det var Lillis sidste styregruppemøde inden hun </w:t>
            </w:r>
            <w:r w:rsidR="00D6795B">
              <w:rPr>
                <w:szCs w:val="20"/>
              </w:rPr>
              <w:t>går på pension.</w:t>
            </w:r>
            <w:r w:rsidR="00B71006">
              <w:rPr>
                <w:szCs w:val="20"/>
              </w:rPr>
              <w:t xml:space="preserve"> </w:t>
            </w:r>
            <w:r w:rsidR="00CC1DC2">
              <w:rPr>
                <w:szCs w:val="20"/>
              </w:rPr>
              <w:t>Lilli har været en del af styregruppen i mange år</w:t>
            </w:r>
            <w:r w:rsidR="00B71006">
              <w:rPr>
                <w:szCs w:val="20"/>
              </w:rPr>
              <w:t xml:space="preserve"> og har ydet en god indsats for DDH</w:t>
            </w:r>
            <w:r w:rsidR="00D6795B">
              <w:rPr>
                <w:szCs w:val="20"/>
              </w:rPr>
              <w:t>’s</w:t>
            </w:r>
            <w:r w:rsidR="00B71006">
              <w:rPr>
                <w:szCs w:val="20"/>
              </w:rPr>
              <w:t xml:space="preserve"> drift og udvikling.</w:t>
            </w:r>
            <w:r w:rsidR="00D6795B">
              <w:rPr>
                <w:szCs w:val="20"/>
              </w:rPr>
              <w:t xml:space="preserve"> Vesthimmerland sender en anden repræsentant</w:t>
            </w:r>
            <w:r w:rsidR="00F574C9">
              <w:rPr>
                <w:szCs w:val="20"/>
              </w:rPr>
              <w:t>, når den nye leder for området er på plads.</w:t>
            </w:r>
            <w:r w:rsidR="00B71006">
              <w:rPr>
                <w:szCs w:val="20"/>
              </w:rPr>
              <w:t xml:space="preserve"> </w:t>
            </w:r>
          </w:p>
          <w:p w14:paraId="584E1B13" w14:textId="6324B511" w:rsidR="004C3371" w:rsidRDefault="004C3371" w:rsidP="008504EB"/>
          <w:p w14:paraId="1AD1F9F3" w14:textId="4959A775" w:rsidR="00F50975" w:rsidRDefault="008E28A0" w:rsidP="008504EB">
            <w:r>
              <w:t xml:space="preserve">Intet </w:t>
            </w:r>
            <w:r w:rsidR="00F574C9">
              <w:t xml:space="preserve">yderligere </w:t>
            </w:r>
            <w:r>
              <w:t xml:space="preserve">til eventuelt. </w:t>
            </w:r>
          </w:p>
        </w:tc>
      </w:tr>
    </w:tbl>
    <w:p w14:paraId="1C56F072" w14:textId="77777777" w:rsidR="00BB6423" w:rsidRDefault="00BB6423" w:rsidP="0029275A"/>
    <w:p w14:paraId="315F0927" w14:textId="6B970991" w:rsidR="007F1D6F" w:rsidRDefault="002323C9" w:rsidP="0029275A">
      <w:r>
        <w:t>Næste styregruppemøder</w:t>
      </w:r>
      <w:r w:rsidR="001D4491">
        <w:t xml:space="preserve"> (inkl. repræsentantskabsmøder)</w:t>
      </w:r>
      <w:r>
        <w:t>:</w:t>
      </w:r>
    </w:p>
    <w:p w14:paraId="22A30507" w14:textId="77777777" w:rsidR="00495444" w:rsidRDefault="00495444" w:rsidP="0029275A"/>
    <w:tbl>
      <w:tblPr>
        <w:tblW w:w="6542" w:type="dxa"/>
        <w:tblInd w:w="70" w:type="dxa"/>
        <w:tblCellMar>
          <w:left w:w="70" w:type="dxa"/>
          <w:right w:w="70" w:type="dxa"/>
        </w:tblCellMar>
        <w:tblLook w:val="04A0" w:firstRow="1" w:lastRow="0" w:firstColumn="1" w:lastColumn="0" w:noHBand="0" w:noVBand="1"/>
      </w:tblPr>
      <w:tblGrid>
        <w:gridCol w:w="1492"/>
        <w:gridCol w:w="5050"/>
      </w:tblGrid>
      <w:tr w:rsidR="00791D56" w:rsidRPr="001D4491" w14:paraId="7E90048C" w14:textId="77777777" w:rsidTr="00791D56">
        <w:trPr>
          <w:trHeight w:val="274"/>
        </w:trPr>
        <w:tc>
          <w:tcPr>
            <w:tcW w:w="1492" w:type="dxa"/>
            <w:tcBorders>
              <w:top w:val="nil"/>
              <w:left w:val="nil"/>
              <w:bottom w:val="nil"/>
              <w:right w:val="nil"/>
            </w:tcBorders>
            <w:shd w:val="clear" w:color="auto" w:fill="auto"/>
            <w:noWrap/>
            <w:vAlign w:val="bottom"/>
          </w:tcPr>
          <w:p w14:paraId="1664D7D3" w14:textId="725309F6" w:rsidR="00791D56" w:rsidRPr="001D4491" w:rsidRDefault="007A07A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Dato:</w:t>
            </w:r>
          </w:p>
        </w:tc>
        <w:tc>
          <w:tcPr>
            <w:tcW w:w="5050" w:type="dxa"/>
            <w:tcBorders>
              <w:top w:val="nil"/>
              <w:left w:val="nil"/>
              <w:bottom w:val="nil"/>
              <w:right w:val="nil"/>
            </w:tcBorders>
            <w:shd w:val="clear" w:color="auto" w:fill="auto"/>
            <w:noWrap/>
            <w:vAlign w:val="bottom"/>
          </w:tcPr>
          <w:p w14:paraId="35B8688F" w14:textId="15CDFF5E" w:rsidR="00791D56" w:rsidRPr="001D4491" w:rsidRDefault="007A07A4" w:rsidP="005B3374">
            <w:pPr>
              <w:spacing w:line="240" w:lineRule="auto"/>
              <w:rPr>
                <w:rFonts w:ascii="Calibri" w:hAnsi="Calibri" w:cs="Calibri"/>
                <w:b/>
                <w:bCs/>
                <w:color w:val="000000"/>
                <w:sz w:val="22"/>
                <w:szCs w:val="22"/>
                <w:lang w:eastAsia="da-DK"/>
              </w:rPr>
            </w:pPr>
            <w:r>
              <w:rPr>
                <w:rFonts w:ascii="Calibri" w:hAnsi="Calibri" w:cs="Calibri"/>
                <w:b/>
                <w:bCs/>
                <w:color w:val="000000"/>
                <w:sz w:val="22"/>
                <w:szCs w:val="22"/>
                <w:lang w:eastAsia="da-DK"/>
              </w:rPr>
              <w:t>Vært</w:t>
            </w:r>
          </w:p>
        </w:tc>
      </w:tr>
      <w:tr w:rsidR="00A149BF" w:rsidRPr="001D4491" w14:paraId="681A5C34" w14:textId="77777777" w:rsidTr="00791D56">
        <w:trPr>
          <w:trHeight w:val="274"/>
        </w:trPr>
        <w:tc>
          <w:tcPr>
            <w:tcW w:w="1492" w:type="dxa"/>
            <w:tcBorders>
              <w:top w:val="nil"/>
              <w:left w:val="nil"/>
              <w:bottom w:val="nil"/>
              <w:right w:val="nil"/>
            </w:tcBorders>
            <w:shd w:val="clear" w:color="auto" w:fill="auto"/>
            <w:noWrap/>
            <w:vAlign w:val="bottom"/>
          </w:tcPr>
          <w:p w14:paraId="760B5D73" w14:textId="53DC1091" w:rsidR="00A149BF"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13.03.2023</w:t>
            </w:r>
          </w:p>
        </w:tc>
        <w:tc>
          <w:tcPr>
            <w:tcW w:w="5050" w:type="dxa"/>
            <w:tcBorders>
              <w:top w:val="nil"/>
              <w:left w:val="nil"/>
              <w:bottom w:val="nil"/>
              <w:right w:val="nil"/>
            </w:tcBorders>
            <w:shd w:val="clear" w:color="auto" w:fill="auto"/>
            <w:noWrap/>
            <w:vAlign w:val="bottom"/>
          </w:tcPr>
          <w:p w14:paraId="2D0D08E1" w14:textId="57411922" w:rsidR="00A149BF" w:rsidRPr="0096064C"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Halsnæs</w:t>
            </w:r>
          </w:p>
        </w:tc>
      </w:tr>
      <w:tr w:rsidR="00A149BF" w:rsidRPr="001D4491" w14:paraId="03C78098" w14:textId="77777777" w:rsidTr="00791D56">
        <w:trPr>
          <w:trHeight w:val="274"/>
        </w:trPr>
        <w:tc>
          <w:tcPr>
            <w:tcW w:w="1492" w:type="dxa"/>
            <w:tcBorders>
              <w:top w:val="nil"/>
              <w:left w:val="nil"/>
              <w:bottom w:val="nil"/>
              <w:right w:val="nil"/>
            </w:tcBorders>
            <w:shd w:val="clear" w:color="auto" w:fill="auto"/>
            <w:noWrap/>
            <w:vAlign w:val="bottom"/>
          </w:tcPr>
          <w:p w14:paraId="26FB0C4F" w14:textId="563E7022" w:rsidR="00A149BF"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18.04.2023</w:t>
            </w:r>
          </w:p>
        </w:tc>
        <w:tc>
          <w:tcPr>
            <w:tcW w:w="5050" w:type="dxa"/>
            <w:tcBorders>
              <w:top w:val="nil"/>
              <w:left w:val="nil"/>
              <w:bottom w:val="nil"/>
              <w:right w:val="nil"/>
            </w:tcBorders>
            <w:shd w:val="clear" w:color="auto" w:fill="auto"/>
            <w:noWrap/>
            <w:vAlign w:val="bottom"/>
          </w:tcPr>
          <w:p w14:paraId="081409C5" w14:textId="791B9067" w:rsidR="00A149BF"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Odder</w:t>
            </w:r>
          </w:p>
        </w:tc>
      </w:tr>
      <w:tr w:rsidR="00A149BF" w:rsidRPr="001D4491" w14:paraId="66CDCF21" w14:textId="77777777" w:rsidTr="00791D56">
        <w:trPr>
          <w:trHeight w:val="274"/>
        </w:trPr>
        <w:tc>
          <w:tcPr>
            <w:tcW w:w="1492" w:type="dxa"/>
            <w:tcBorders>
              <w:top w:val="nil"/>
              <w:left w:val="nil"/>
              <w:bottom w:val="nil"/>
              <w:right w:val="nil"/>
            </w:tcBorders>
            <w:shd w:val="clear" w:color="auto" w:fill="auto"/>
            <w:noWrap/>
            <w:vAlign w:val="bottom"/>
          </w:tcPr>
          <w:p w14:paraId="7EC41B89" w14:textId="0B5A5A5C" w:rsidR="00A149BF"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16.05.2023</w:t>
            </w:r>
          </w:p>
        </w:tc>
        <w:tc>
          <w:tcPr>
            <w:tcW w:w="5050" w:type="dxa"/>
            <w:tcBorders>
              <w:top w:val="nil"/>
              <w:left w:val="nil"/>
              <w:bottom w:val="nil"/>
              <w:right w:val="nil"/>
            </w:tcBorders>
            <w:shd w:val="clear" w:color="auto" w:fill="auto"/>
            <w:noWrap/>
            <w:vAlign w:val="bottom"/>
          </w:tcPr>
          <w:p w14:paraId="446160DD" w14:textId="26905F9E" w:rsidR="00A149BF" w:rsidRDefault="00A149BF" w:rsidP="000C54E6">
            <w:pPr>
              <w:spacing w:line="240" w:lineRule="auto"/>
              <w:rPr>
                <w:rFonts w:ascii="Calibri" w:hAnsi="Calibri" w:cs="Calibri"/>
                <w:color w:val="000000"/>
                <w:sz w:val="22"/>
                <w:szCs w:val="22"/>
                <w:lang w:eastAsia="da-DK"/>
              </w:rPr>
            </w:pPr>
            <w:r w:rsidRPr="00E73CCE">
              <w:rPr>
                <w:rFonts w:ascii="Calibri" w:hAnsi="Calibri" w:cs="Calibri"/>
                <w:i/>
                <w:iCs/>
                <w:color w:val="000000"/>
                <w:sz w:val="22"/>
                <w:szCs w:val="22"/>
                <w:lang w:eastAsia="da-DK"/>
              </w:rPr>
              <w:t>Repræsentantskabsmøde Aarhus</w:t>
            </w:r>
          </w:p>
        </w:tc>
      </w:tr>
      <w:tr w:rsidR="00A149BF" w:rsidRPr="001D4491" w14:paraId="25CE6C02" w14:textId="77777777" w:rsidTr="00791D56">
        <w:trPr>
          <w:trHeight w:val="274"/>
        </w:trPr>
        <w:tc>
          <w:tcPr>
            <w:tcW w:w="1492" w:type="dxa"/>
            <w:tcBorders>
              <w:top w:val="nil"/>
              <w:left w:val="nil"/>
              <w:bottom w:val="nil"/>
              <w:right w:val="nil"/>
            </w:tcBorders>
            <w:shd w:val="clear" w:color="auto" w:fill="auto"/>
            <w:noWrap/>
            <w:vAlign w:val="bottom"/>
          </w:tcPr>
          <w:p w14:paraId="56502722" w14:textId="1DEBE57D"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19.06.2024</w:t>
            </w:r>
          </w:p>
        </w:tc>
        <w:tc>
          <w:tcPr>
            <w:tcW w:w="5050" w:type="dxa"/>
            <w:tcBorders>
              <w:top w:val="nil"/>
              <w:left w:val="nil"/>
              <w:bottom w:val="nil"/>
              <w:right w:val="nil"/>
            </w:tcBorders>
            <w:shd w:val="clear" w:color="auto" w:fill="auto"/>
            <w:noWrap/>
            <w:vAlign w:val="bottom"/>
          </w:tcPr>
          <w:p w14:paraId="5BFA20F0" w14:textId="20AE7F38"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Frederikshavn</w:t>
            </w:r>
          </w:p>
        </w:tc>
      </w:tr>
      <w:tr w:rsidR="00A149BF" w:rsidRPr="001D4491" w14:paraId="4EB1EAD5" w14:textId="77777777" w:rsidTr="00791D56">
        <w:trPr>
          <w:trHeight w:val="274"/>
        </w:trPr>
        <w:tc>
          <w:tcPr>
            <w:tcW w:w="1492" w:type="dxa"/>
            <w:tcBorders>
              <w:top w:val="nil"/>
              <w:left w:val="nil"/>
              <w:bottom w:val="nil"/>
              <w:right w:val="nil"/>
            </w:tcBorders>
            <w:shd w:val="clear" w:color="auto" w:fill="auto"/>
            <w:noWrap/>
            <w:vAlign w:val="bottom"/>
          </w:tcPr>
          <w:p w14:paraId="2DBCB34C" w14:textId="513DD960"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22.08.2024</w:t>
            </w:r>
          </w:p>
        </w:tc>
        <w:tc>
          <w:tcPr>
            <w:tcW w:w="5050" w:type="dxa"/>
            <w:tcBorders>
              <w:top w:val="nil"/>
              <w:left w:val="nil"/>
              <w:bottom w:val="nil"/>
              <w:right w:val="nil"/>
            </w:tcBorders>
            <w:shd w:val="clear" w:color="auto" w:fill="auto"/>
            <w:noWrap/>
            <w:vAlign w:val="bottom"/>
          </w:tcPr>
          <w:p w14:paraId="3B372C79" w14:textId="57CDB5C2" w:rsidR="00A149BF" w:rsidRPr="00E73CCE" w:rsidRDefault="00A149BF" w:rsidP="005B3374">
            <w:pPr>
              <w:spacing w:line="240" w:lineRule="auto"/>
              <w:rPr>
                <w:rFonts w:ascii="Calibri" w:hAnsi="Calibri" w:cs="Calibri"/>
                <w:i/>
                <w:iCs/>
                <w:color w:val="000000"/>
                <w:sz w:val="22"/>
                <w:szCs w:val="22"/>
                <w:lang w:eastAsia="da-DK"/>
              </w:rPr>
            </w:pPr>
            <w:r>
              <w:rPr>
                <w:rFonts w:ascii="Calibri" w:hAnsi="Calibri" w:cs="Calibri"/>
                <w:color w:val="000000"/>
                <w:sz w:val="22"/>
                <w:szCs w:val="22"/>
                <w:lang w:eastAsia="da-DK"/>
              </w:rPr>
              <w:t>Herning</w:t>
            </w:r>
          </w:p>
        </w:tc>
      </w:tr>
      <w:tr w:rsidR="00A149BF" w:rsidRPr="001D4491" w14:paraId="5BDA5746" w14:textId="77777777" w:rsidTr="00791D56">
        <w:trPr>
          <w:trHeight w:val="274"/>
        </w:trPr>
        <w:tc>
          <w:tcPr>
            <w:tcW w:w="1492" w:type="dxa"/>
            <w:tcBorders>
              <w:top w:val="nil"/>
              <w:left w:val="nil"/>
              <w:bottom w:val="nil"/>
              <w:right w:val="nil"/>
            </w:tcBorders>
            <w:shd w:val="clear" w:color="auto" w:fill="auto"/>
            <w:noWrap/>
            <w:vAlign w:val="bottom"/>
          </w:tcPr>
          <w:p w14:paraId="3CC9834F" w14:textId="0B54DB8D"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26.09.2024</w:t>
            </w:r>
          </w:p>
        </w:tc>
        <w:tc>
          <w:tcPr>
            <w:tcW w:w="5050" w:type="dxa"/>
            <w:tcBorders>
              <w:top w:val="nil"/>
              <w:left w:val="nil"/>
              <w:bottom w:val="nil"/>
              <w:right w:val="nil"/>
            </w:tcBorders>
            <w:shd w:val="clear" w:color="auto" w:fill="auto"/>
            <w:noWrap/>
            <w:vAlign w:val="bottom"/>
          </w:tcPr>
          <w:p w14:paraId="19BF52DB" w14:textId="6D245118" w:rsidR="00A149BF" w:rsidRPr="003E5C08"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Furesø</w:t>
            </w:r>
          </w:p>
        </w:tc>
      </w:tr>
      <w:tr w:rsidR="00A149BF" w:rsidRPr="001D4491" w14:paraId="7B4EEB4C" w14:textId="77777777" w:rsidTr="00791D56">
        <w:trPr>
          <w:trHeight w:val="274"/>
        </w:trPr>
        <w:tc>
          <w:tcPr>
            <w:tcW w:w="1492" w:type="dxa"/>
            <w:tcBorders>
              <w:top w:val="nil"/>
              <w:left w:val="nil"/>
              <w:bottom w:val="nil"/>
              <w:right w:val="nil"/>
            </w:tcBorders>
            <w:shd w:val="clear" w:color="auto" w:fill="auto"/>
            <w:noWrap/>
            <w:vAlign w:val="bottom"/>
          </w:tcPr>
          <w:p w14:paraId="7B1253E0" w14:textId="5260B6CC"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31.10.2024</w:t>
            </w:r>
          </w:p>
        </w:tc>
        <w:tc>
          <w:tcPr>
            <w:tcW w:w="5050" w:type="dxa"/>
            <w:tcBorders>
              <w:top w:val="nil"/>
              <w:left w:val="nil"/>
              <w:bottom w:val="nil"/>
              <w:right w:val="nil"/>
            </w:tcBorders>
            <w:shd w:val="clear" w:color="auto" w:fill="auto"/>
            <w:noWrap/>
            <w:vAlign w:val="bottom"/>
          </w:tcPr>
          <w:p w14:paraId="0928BFB3" w14:textId="4BCC8DF0"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Horsens</w:t>
            </w:r>
          </w:p>
        </w:tc>
      </w:tr>
      <w:tr w:rsidR="00A149BF" w:rsidRPr="001D4491" w14:paraId="35A4D7BA" w14:textId="77777777" w:rsidTr="00791D56">
        <w:trPr>
          <w:trHeight w:val="274"/>
        </w:trPr>
        <w:tc>
          <w:tcPr>
            <w:tcW w:w="1492" w:type="dxa"/>
            <w:tcBorders>
              <w:top w:val="nil"/>
              <w:left w:val="nil"/>
              <w:bottom w:val="nil"/>
              <w:right w:val="nil"/>
            </w:tcBorders>
            <w:shd w:val="clear" w:color="auto" w:fill="auto"/>
            <w:noWrap/>
            <w:vAlign w:val="bottom"/>
          </w:tcPr>
          <w:p w14:paraId="1DA5C86F" w14:textId="76A5D326"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13.11.2024</w:t>
            </w:r>
          </w:p>
        </w:tc>
        <w:tc>
          <w:tcPr>
            <w:tcW w:w="5050" w:type="dxa"/>
            <w:tcBorders>
              <w:top w:val="nil"/>
              <w:left w:val="nil"/>
              <w:bottom w:val="nil"/>
              <w:right w:val="nil"/>
            </w:tcBorders>
            <w:shd w:val="clear" w:color="auto" w:fill="auto"/>
            <w:noWrap/>
            <w:vAlign w:val="bottom"/>
          </w:tcPr>
          <w:p w14:paraId="7C070DAE" w14:textId="3A0995C2" w:rsidR="00A149BF" w:rsidRPr="0096064C" w:rsidRDefault="00A149BF" w:rsidP="005B3374">
            <w:pPr>
              <w:spacing w:line="240" w:lineRule="auto"/>
              <w:rPr>
                <w:rFonts w:ascii="Calibri" w:hAnsi="Calibri" w:cs="Calibri"/>
                <w:color w:val="000000"/>
                <w:sz w:val="22"/>
                <w:szCs w:val="22"/>
                <w:lang w:eastAsia="da-DK"/>
              </w:rPr>
            </w:pPr>
            <w:r w:rsidRPr="00E73CCE">
              <w:rPr>
                <w:rFonts w:ascii="Calibri" w:hAnsi="Calibri" w:cs="Calibri"/>
                <w:i/>
                <w:iCs/>
                <w:color w:val="000000"/>
                <w:sz w:val="22"/>
                <w:szCs w:val="22"/>
                <w:lang w:eastAsia="da-DK"/>
              </w:rPr>
              <w:t>Repræsentantskabsmøde Aarhus</w:t>
            </w:r>
          </w:p>
        </w:tc>
      </w:tr>
      <w:tr w:rsidR="00A149BF" w:rsidRPr="001D4491" w14:paraId="64062C11" w14:textId="77777777" w:rsidTr="00791D56">
        <w:trPr>
          <w:trHeight w:val="274"/>
        </w:trPr>
        <w:tc>
          <w:tcPr>
            <w:tcW w:w="1492" w:type="dxa"/>
            <w:tcBorders>
              <w:top w:val="nil"/>
              <w:left w:val="nil"/>
              <w:bottom w:val="nil"/>
              <w:right w:val="nil"/>
            </w:tcBorders>
            <w:shd w:val="clear" w:color="auto" w:fill="auto"/>
            <w:noWrap/>
            <w:vAlign w:val="bottom"/>
          </w:tcPr>
          <w:p w14:paraId="0FF4DCCE" w14:textId="7E0E7A32"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05.12.2024</w:t>
            </w:r>
          </w:p>
        </w:tc>
        <w:tc>
          <w:tcPr>
            <w:tcW w:w="5050" w:type="dxa"/>
            <w:tcBorders>
              <w:top w:val="nil"/>
              <w:left w:val="nil"/>
              <w:bottom w:val="nil"/>
              <w:right w:val="nil"/>
            </w:tcBorders>
            <w:shd w:val="clear" w:color="auto" w:fill="auto"/>
            <w:noWrap/>
            <w:vAlign w:val="bottom"/>
          </w:tcPr>
          <w:p w14:paraId="3FC78355" w14:textId="297FF10A"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Vesthimmerland</w:t>
            </w:r>
          </w:p>
        </w:tc>
      </w:tr>
      <w:tr w:rsidR="00A149BF" w:rsidRPr="001D4491" w14:paraId="241CFBBC" w14:textId="77777777" w:rsidTr="00791D56">
        <w:trPr>
          <w:trHeight w:val="274"/>
        </w:trPr>
        <w:tc>
          <w:tcPr>
            <w:tcW w:w="1492" w:type="dxa"/>
            <w:tcBorders>
              <w:top w:val="nil"/>
              <w:left w:val="nil"/>
              <w:bottom w:val="nil"/>
              <w:right w:val="nil"/>
            </w:tcBorders>
            <w:shd w:val="clear" w:color="auto" w:fill="auto"/>
            <w:noWrap/>
            <w:vAlign w:val="bottom"/>
          </w:tcPr>
          <w:p w14:paraId="5BD5805C" w14:textId="093A8ACE" w:rsidR="00A149BF" w:rsidRDefault="00A149BF"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28AA30C0" w14:textId="3E9C3218" w:rsidR="00A149BF" w:rsidRDefault="00A149BF" w:rsidP="005B3374">
            <w:pPr>
              <w:spacing w:line="240" w:lineRule="auto"/>
              <w:rPr>
                <w:rFonts w:ascii="Calibri" w:hAnsi="Calibri" w:cs="Calibri"/>
                <w:color w:val="000000"/>
                <w:sz w:val="22"/>
                <w:szCs w:val="22"/>
                <w:lang w:eastAsia="da-DK"/>
              </w:rPr>
            </w:pPr>
          </w:p>
        </w:tc>
      </w:tr>
      <w:tr w:rsidR="00A149BF" w:rsidRPr="001D4491" w14:paraId="20EBC6AC" w14:textId="77777777" w:rsidTr="00791D56">
        <w:trPr>
          <w:trHeight w:val="274"/>
        </w:trPr>
        <w:tc>
          <w:tcPr>
            <w:tcW w:w="1492" w:type="dxa"/>
            <w:tcBorders>
              <w:top w:val="nil"/>
              <w:left w:val="nil"/>
              <w:bottom w:val="nil"/>
              <w:right w:val="nil"/>
            </w:tcBorders>
            <w:shd w:val="clear" w:color="auto" w:fill="auto"/>
            <w:noWrap/>
            <w:vAlign w:val="bottom"/>
          </w:tcPr>
          <w:p w14:paraId="54C12A3A" w14:textId="5CF00410" w:rsidR="00A149BF" w:rsidRDefault="00A149BF"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117DC498" w14:textId="25EBAA46" w:rsidR="00A149BF" w:rsidRDefault="00A149BF" w:rsidP="005B3374">
            <w:pPr>
              <w:spacing w:line="240" w:lineRule="auto"/>
              <w:rPr>
                <w:rFonts w:ascii="Calibri" w:hAnsi="Calibri" w:cs="Calibri"/>
                <w:i/>
                <w:iCs/>
                <w:color w:val="000000"/>
                <w:sz w:val="22"/>
                <w:szCs w:val="22"/>
                <w:lang w:eastAsia="da-DK"/>
              </w:rPr>
            </w:pPr>
          </w:p>
        </w:tc>
      </w:tr>
    </w:tbl>
    <w:p w14:paraId="3B2DE6A5" w14:textId="77777777" w:rsidR="007F1D6F" w:rsidRDefault="007F1D6F" w:rsidP="00F915A3">
      <w:pPr>
        <w:rPr>
          <w:b/>
          <w:bCs/>
        </w:rPr>
      </w:pPr>
    </w:p>
    <w:sectPr w:rsidR="007F1D6F" w:rsidSect="00E62EE1">
      <w:footerReference w:type="default" r:id="rId16"/>
      <w:headerReference w:type="first" r:id="rId17"/>
      <w:pgSz w:w="11907" w:h="16840" w:code="9"/>
      <w:pgMar w:top="2393" w:right="3385" w:bottom="1258" w:left="136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5A456" w14:textId="77777777" w:rsidR="00045656" w:rsidRDefault="00045656">
      <w:r>
        <w:separator/>
      </w:r>
    </w:p>
  </w:endnote>
  <w:endnote w:type="continuationSeparator" w:id="0">
    <w:p w14:paraId="48922F6C" w14:textId="77777777" w:rsidR="00045656" w:rsidRDefault="00045656">
      <w:r>
        <w:continuationSeparator/>
      </w:r>
    </w:p>
  </w:endnote>
  <w:endnote w:type="continuationNotice" w:id="1">
    <w:p w14:paraId="3DB94793" w14:textId="77777777" w:rsidR="00045656" w:rsidRDefault="000456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2CE" w14:textId="00A51EA5" w:rsidR="00AD0082" w:rsidRDefault="004D6D4B">
    <w:pPr>
      <w:pStyle w:val="Sidefod"/>
      <w:rPr>
        <w:szCs w:val="18"/>
      </w:rPr>
    </w:pPr>
    <w:r>
      <w:rPr>
        <w:noProof/>
        <w:szCs w:val="18"/>
        <w:lang w:val="en-US"/>
      </w:rPr>
      <mc:AlternateContent>
        <mc:Choice Requires="wps">
          <w:drawing>
            <wp:anchor distT="0" distB="0" distL="114300" distR="114300" simplePos="0" relativeHeight="251658240" behindDoc="0" locked="0" layoutInCell="1" allowOverlap="1" wp14:anchorId="4AAE1519" wp14:editId="746FD0AB">
              <wp:simplePos x="0" y="0"/>
              <wp:positionH relativeFrom="column">
                <wp:posOffset>4724400</wp:posOffset>
              </wp:positionH>
              <wp:positionV relativeFrom="paragraph">
                <wp:posOffset>-90170</wp:posOffset>
              </wp:positionV>
              <wp:extent cx="1295400" cy="457200"/>
              <wp:effectExtent l="0" t="0" r="0" b="444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E1519" id="_x0000_t202" coordsize="21600,21600" o:spt="202" path="m,l,21600r21600,l21600,xe">
              <v:stroke joinstyle="miter"/>
              <v:path gradientshapeok="t" o:connecttype="rect"/>
            </v:shapetype>
            <v:shape id="Text Box 12" o:spid="_x0000_s1026" type="#_x0000_t202" style="position:absolute;margin-left:372pt;margin-top:-7.1pt;width:10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" stroked="f">
              <v:textbox>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v:textbox>
            </v:shape>
          </w:pict>
        </mc:Fallback>
      </mc:AlternateContent>
    </w:r>
    <w:r w:rsidR="00AD0082">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2193" w14:textId="77777777" w:rsidR="00045656" w:rsidRDefault="00045656">
      <w:r>
        <w:separator/>
      </w:r>
    </w:p>
  </w:footnote>
  <w:footnote w:type="continuationSeparator" w:id="0">
    <w:p w14:paraId="3EB51B66" w14:textId="77777777" w:rsidR="00045656" w:rsidRDefault="00045656">
      <w:r>
        <w:continuationSeparator/>
      </w:r>
    </w:p>
  </w:footnote>
  <w:footnote w:type="continuationNotice" w:id="1">
    <w:p w14:paraId="3635FFA4" w14:textId="77777777" w:rsidR="00045656" w:rsidRDefault="000456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D0D" w14:textId="12AEC01C" w:rsidR="00AD0082" w:rsidRPr="001921F2" w:rsidRDefault="00A21A1A" w:rsidP="001921F2">
    <w:pPr>
      <w:pStyle w:val="Knavnetrklinje1"/>
      <w:framePr w:w="2495" w:h="1077" w:hSpace="181" w:wrap="around" w:vAnchor="page" w:hAnchor="page" w:x="9073" w:y="4764"/>
      <w:rPr>
        <w:lang w:val="da-DK"/>
      </w:rPr>
    </w:pPr>
    <w:r>
      <w:rPr>
        <w:lang w:val="da-DK"/>
      </w:rPr>
      <w:t>Aa</w:t>
    </w:r>
    <w:r w:rsidR="00AD0082" w:rsidRPr="001921F2">
      <w:rPr>
        <w:lang w:val="da-DK"/>
      </w:rPr>
      <w:t>rhus Kommune</w:t>
    </w:r>
  </w:p>
  <w:p w14:paraId="07B80589"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Borgerservice og Biblioteker</w:t>
    </w:r>
  </w:p>
  <w:p w14:paraId="39B919E2"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Kultur og Borgerservice</w:t>
    </w:r>
  </w:p>
  <w:p w14:paraId="0D22C706" w14:textId="77777777" w:rsidR="00AD0082" w:rsidRDefault="00AD0082" w:rsidP="00BE4BEA">
    <w:pPr>
      <w:framePr w:w="2495" w:h="1077" w:hSpace="181" w:wrap="around" w:vAnchor="page" w:hAnchor="page" w:x="9073" w:y="4764"/>
    </w:pPr>
  </w:p>
  <w:p w14:paraId="0A39F571" w14:textId="77777777" w:rsidR="00AD0082" w:rsidRDefault="00AD0082" w:rsidP="00BE4BEA">
    <w:pPr>
      <w:framePr w:w="2495" w:h="1077" w:hSpace="181" w:wrap="around" w:vAnchor="page" w:hAnchor="page" w:x="9073" w:y="4764"/>
      <w:spacing w:line="260" w:lineRule="exact"/>
      <w:rPr>
        <w:rFonts w:ascii="Arial" w:hAnsi="Arial" w:cs="Arial"/>
        <w:sz w:val="18"/>
        <w:szCs w:val="18"/>
      </w:rPr>
    </w:pPr>
  </w:p>
  <w:p w14:paraId="6C89B5BB" w14:textId="77777777" w:rsidR="00AD0082" w:rsidRDefault="00AD0082" w:rsidP="00BE4BEA">
    <w:pPr>
      <w:framePr w:w="2495" w:h="1077" w:hSpace="181" w:wrap="around" w:vAnchor="page" w:hAnchor="page" w:x="9073" w:y="4764"/>
    </w:pPr>
  </w:p>
  <w:tbl>
    <w:tblPr>
      <w:tblW w:w="10428" w:type="dxa"/>
      <w:tblLook w:val="01E0" w:firstRow="1" w:lastRow="1" w:firstColumn="1" w:lastColumn="1" w:noHBand="0" w:noVBand="0"/>
    </w:tblPr>
    <w:tblGrid>
      <w:gridCol w:w="7797"/>
      <w:gridCol w:w="2631"/>
    </w:tblGrid>
    <w:tr w:rsidR="00AD0082" w14:paraId="32D3D96A" w14:textId="77777777" w:rsidTr="00900EDB">
      <w:trPr>
        <w:trHeight w:val="782"/>
      </w:trPr>
      <w:tc>
        <w:tcPr>
          <w:tcW w:w="7908" w:type="dxa"/>
        </w:tcPr>
        <w:p w14:paraId="7A0DC449" w14:textId="77777777" w:rsidR="00AD0082" w:rsidRPr="00900EDB" w:rsidRDefault="00AD0082">
          <w:pPr>
            <w:pStyle w:val="Sidehoved"/>
            <w:rPr>
              <w:b/>
              <w:sz w:val="24"/>
            </w:rPr>
          </w:pPr>
        </w:p>
      </w:tc>
      <w:tc>
        <w:tcPr>
          <w:tcW w:w="2642" w:type="dxa"/>
          <w:vMerge w:val="restart"/>
        </w:tcPr>
        <w:p w14:paraId="7D30205F" w14:textId="2EB4D513" w:rsidR="00AD0082" w:rsidRPr="00900EDB" w:rsidRDefault="004D6D4B">
          <w:pPr>
            <w:rPr>
              <w:b/>
              <w:kern w:val="32"/>
            </w:rPr>
          </w:pPr>
          <w:r>
            <w:rPr>
              <w:noProof/>
            </w:rPr>
            <w:drawing>
              <wp:anchor distT="0" distB="0" distL="0" distR="0" simplePos="0" relativeHeight="251658241" behindDoc="1" locked="0" layoutInCell="1" allowOverlap="1" wp14:anchorId="136C3594" wp14:editId="4E6FB663">
                <wp:simplePos x="0" y="0"/>
                <wp:positionH relativeFrom="column">
                  <wp:align>left</wp:align>
                </wp:positionH>
                <wp:positionV relativeFrom="paragraph">
                  <wp:posOffset>-3810</wp:posOffset>
                </wp:positionV>
                <wp:extent cx="1080135" cy="1080135"/>
                <wp:effectExtent l="0" t="0" r="0" b="0"/>
                <wp:wrapTight wrapText="bothSides">
                  <wp:wrapPolygon edited="0">
                    <wp:start x="0" y="0"/>
                    <wp:lineTo x="0" y="21333"/>
                    <wp:lineTo x="21333" y="21333"/>
                    <wp:lineTo x="21333" y="0"/>
                    <wp:lineTo x="0" y="0"/>
                  </wp:wrapPolygon>
                </wp:wrapTight>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3A56E675" w14:textId="77777777" w:rsidR="00AD0082" w:rsidRDefault="00AD0082"/>
      </w:tc>
    </w:tr>
    <w:tr w:rsidR="00AD0082" w14:paraId="2F65CF46" w14:textId="77777777" w:rsidTr="00900EDB">
      <w:tc>
        <w:tcPr>
          <w:tcW w:w="7908" w:type="dxa"/>
        </w:tcPr>
        <w:p w14:paraId="04489938" w14:textId="439626D6" w:rsidR="00AD0082" w:rsidRPr="00900EDB" w:rsidRDefault="00AD0082">
          <w:pPr>
            <w:pStyle w:val="Sidehoved"/>
            <w:rPr>
              <w:b/>
              <w:noProof/>
              <w:color w:val="808080"/>
              <w:sz w:val="24"/>
              <w:lang w:val="en-US"/>
            </w:rPr>
          </w:pPr>
          <w:r w:rsidRPr="00900EDB">
            <w:rPr>
              <w:b/>
              <w:color w:val="808080"/>
              <w:sz w:val="24"/>
            </w:rPr>
            <w:t>Møde</w:t>
          </w:r>
          <w:r w:rsidR="00C16EEC">
            <w:rPr>
              <w:b/>
              <w:color w:val="808080"/>
              <w:sz w:val="24"/>
            </w:rPr>
            <w:t>referat</w:t>
          </w:r>
        </w:p>
      </w:tc>
      <w:tc>
        <w:tcPr>
          <w:tcW w:w="2520" w:type="dxa"/>
          <w:vMerge/>
        </w:tcPr>
        <w:p w14:paraId="702AA76C" w14:textId="77777777" w:rsidR="00AD0082" w:rsidRPr="00900EDB" w:rsidRDefault="00AD0082" w:rsidP="00900EDB">
          <w:pPr>
            <w:pStyle w:val="Sidehoved"/>
            <w:ind w:firstLine="720"/>
            <w:rPr>
              <w:b/>
              <w:sz w:val="24"/>
            </w:rPr>
          </w:pPr>
        </w:p>
      </w:tc>
    </w:tr>
    <w:tr w:rsidR="00AD0082" w14:paraId="11442583" w14:textId="77777777" w:rsidTr="00900EDB">
      <w:tc>
        <w:tcPr>
          <w:tcW w:w="7908" w:type="dxa"/>
        </w:tcPr>
        <w:p w14:paraId="6FCD7FC7" w14:textId="77777777" w:rsidR="00AD0082" w:rsidRPr="00900EDB" w:rsidRDefault="00AD0082">
          <w:pPr>
            <w:pStyle w:val="Sidehoved"/>
            <w:rPr>
              <w:b/>
              <w:sz w:val="24"/>
            </w:rPr>
          </w:pPr>
        </w:p>
      </w:tc>
      <w:tc>
        <w:tcPr>
          <w:tcW w:w="2520" w:type="dxa"/>
          <w:vMerge/>
        </w:tcPr>
        <w:p w14:paraId="39ABDCD8" w14:textId="77777777" w:rsidR="00AD0082" w:rsidRPr="00900EDB" w:rsidRDefault="00AD0082">
          <w:pPr>
            <w:pStyle w:val="Sidehoved"/>
            <w:rPr>
              <w:b/>
              <w:sz w:val="24"/>
            </w:rPr>
          </w:pPr>
        </w:p>
      </w:tc>
    </w:tr>
  </w:tbl>
  <w:p w14:paraId="7E5FBA4C" w14:textId="5D5AA9E2" w:rsidR="00AD0082" w:rsidRDefault="00A21A1A" w:rsidP="001921F2">
    <w:pPr>
      <w:framePr w:w="2495" w:h="3782" w:hSpace="181" w:wrap="around" w:vAnchor="page" w:hAnchor="page" w:x="9073" w:y="6493"/>
      <w:spacing w:before="120" w:line="240" w:lineRule="exact"/>
      <w:rPr>
        <w:rFonts w:ascii="Arial Narrow" w:hAnsi="Arial Narrow"/>
        <w:b/>
        <w:sz w:val="18"/>
        <w:szCs w:val="18"/>
      </w:rPr>
    </w:pPr>
    <w:r>
      <w:rPr>
        <w:rFonts w:ascii="Arial Narrow" w:hAnsi="Arial Narrow"/>
        <w:b/>
        <w:sz w:val="18"/>
        <w:szCs w:val="18"/>
      </w:rPr>
      <w:t>Udvikling &amp; Demokrati</w:t>
    </w:r>
  </w:p>
  <w:p w14:paraId="397B0027" w14:textId="726F8AA7" w:rsidR="00AD0082" w:rsidRDefault="00A21A1A"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Dokk1, Hack Kampmanns Plads 2</w:t>
    </w:r>
  </w:p>
  <w:p w14:paraId="3EC1AC76" w14:textId="76C351AC"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8</w:t>
    </w:r>
    <w:r w:rsidR="00A21A1A">
      <w:rPr>
        <w:rFonts w:ascii="Arial Narrow" w:hAnsi="Arial Narrow"/>
        <w:sz w:val="18"/>
        <w:szCs w:val="18"/>
      </w:rPr>
      <w:t>0</w:t>
    </w:r>
    <w:r>
      <w:rPr>
        <w:rFonts w:ascii="Arial Narrow" w:hAnsi="Arial Narrow"/>
        <w:sz w:val="18"/>
        <w:szCs w:val="18"/>
      </w:rPr>
      <w:t xml:space="preserve">00 </w:t>
    </w:r>
    <w:r w:rsidR="00A21A1A">
      <w:rPr>
        <w:rFonts w:ascii="Arial Narrow" w:hAnsi="Arial Narrow"/>
        <w:sz w:val="18"/>
        <w:szCs w:val="18"/>
      </w:rPr>
      <w:t>Aa</w:t>
    </w:r>
    <w:r>
      <w:rPr>
        <w:rFonts w:ascii="Arial Narrow" w:hAnsi="Arial Narrow"/>
        <w:sz w:val="18"/>
        <w:szCs w:val="18"/>
      </w:rPr>
      <w:t>rhus C</w:t>
    </w:r>
  </w:p>
  <w:p w14:paraId="270211F8" w14:textId="77777777" w:rsidR="00AD0082" w:rsidRPr="00BE4BEA" w:rsidRDefault="00AD0082" w:rsidP="00BE4BEA">
    <w:pPr>
      <w:framePr w:w="2495" w:h="3782" w:hSpace="181" w:wrap="around" w:vAnchor="page" w:hAnchor="page" w:x="9073" w:y="6493"/>
      <w:rPr>
        <w:rFonts w:ascii="Arial Narrow" w:hAnsi="Arial Narrow"/>
        <w:sz w:val="18"/>
        <w:szCs w:val="18"/>
      </w:rPr>
    </w:pPr>
  </w:p>
  <w:p w14:paraId="15782E8A"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Sagsbehandler</w:t>
    </w:r>
  </w:p>
  <w:p w14:paraId="3E9E16A3"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Torben Glock</w:t>
    </w:r>
  </w:p>
  <w:p w14:paraId="69E4FAA4"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1070547A" w14:textId="38BDFF4A"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E-</w:t>
    </w:r>
    <w:r w:rsidR="00A21A1A">
      <w:rPr>
        <w:rFonts w:ascii="Arial Narrow" w:hAnsi="Arial Narrow"/>
        <w:sz w:val="18"/>
        <w:szCs w:val="18"/>
      </w:rPr>
      <w:t>mail:</w:t>
    </w:r>
    <w:r>
      <w:rPr>
        <w:rFonts w:ascii="Arial Narrow" w:hAnsi="Arial Narrow"/>
        <w:sz w:val="18"/>
        <w:szCs w:val="18"/>
      </w:rPr>
      <w:t xml:space="preserve"> tgl@aarhus.dk</w:t>
    </w:r>
  </w:p>
  <w:p w14:paraId="40657934" w14:textId="77777777"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www.aarhuskommune.dk</w:t>
    </w:r>
  </w:p>
  <w:p w14:paraId="0FE7922A"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41DF19AB" w14:textId="77777777" w:rsidR="00AD0082" w:rsidRDefault="00AD00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9284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322575C"/>
    <w:multiLevelType w:val="hybridMultilevel"/>
    <w:tmpl w:val="8026A904"/>
    <w:lvl w:ilvl="0" w:tplc="040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734180D"/>
    <w:multiLevelType w:val="hybridMultilevel"/>
    <w:tmpl w:val="27C07E50"/>
    <w:lvl w:ilvl="0" w:tplc="847E4AC0">
      <w:start w:val="1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F958E0"/>
    <w:multiLevelType w:val="hybridMultilevel"/>
    <w:tmpl w:val="3B34AAA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244221A4"/>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73C5D21"/>
    <w:multiLevelType w:val="hybridMultilevel"/>
    <w:tmpl w:val="D0C837F8"/>
    <w:lvl w:ilvl="0" w:tplc="7C3CA672">
      <w:start w:val="15"/>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5F7788"/>
    <w:multiLevelType w:val="hybridMultilevel"/>
    <w:tmpl w:val="C382CD3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427B2924"/>
    <w:multiLevelType w:val="hybridMultilevel"/>
    <w:tmpl w:val="8ACE6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9CD0580"/>
    <w:multiLevelType w:val="hybridMultilevel"/>
    <w:tmpl w:val="834439A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F68093F"/>
    <w:multiLevelType w:val="hybridMultilevel"/>
    <w:tmpl w:val="E4FAF416"/>
    <w:lvl w:ilvl="0" w:tplc="AA668E2E">
      <w:start w:val="1"/>
      <w:numFmt w:val="decimal"/>
      <w:pStyle w:val="Opstilling-talellerbogst"/>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CF54E1"/>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CB02672"/>
    <w:multiLevelType w:val="hybridMultilevel"/>
    <w:tmpl w:val="25404B6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DDF6B67"/>
    <w:multiLevelType w:val="hybridMultilevel"/>
    <w:tmpl w:val="AEF22FE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3A751AD"/>
    <w:multiLevelType w:val="hybridMultilevel"/>
    <w:tmpl w:val="596CE5B8"/>
    <w:lvl w:ilvl="0" w:tplc="8316792E">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650720848">
    <w:abstractNumId w:val="0"/>
  </w:num>
  <w:num w:numId="2" w16cid:durableId="1462921871">
    <w:abstractNumId w:val="9"/>
  </w:num>
  <w:num w:numId="3" w16cid:durableId="1126318258">
    <w:abstractNumId w:val="3"/>
  </w:num>
  <w:num w:numId="4" w16cid:durableId="848525953">
    <w:abstractNumId w:val="7"/>
  </w:num>
  <w:num w:numId="5" w16cid:durableId="1858931481">
    <w:abstractNumId w:val="5"/>
  </w:num>
  <w:num w:numId="6" w16cid:durableId="1286429369">
    <w:abstractNumId w:val="2"/>
  </w:num>
  <w:num w:numId="7" w16cid:durableId="203955712">
    <w:abstractNumId w:val="10"/>
  </w:num>
  <w:num w:numId="8" w16cid:durableId="1460882364">
    <w:abstractNumId w:val="4"/>
  </w:num>
  <w:num w:numId="9" w16cid:durableId="1607884151">
    <w:abstractNumId w:val="12"/>
  </w:num>
  <w:num w:numId="10" w16cid:durableId="1973822320">
    <w:abstractNumId w:val="8"/>
  </w:num>
  <w:num w:numId="11" w16cid:durableId="16692112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917395">
    <w:abstractNumId w:val="6"/>
  </w:num>
  <w:num w:numId="13" w16cid:durableId="1384019435">
    <w:abstractNumId w:val="11"/>
  </w:num>
  <w:num w:numId="14" w16cid:durableId="194295726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drawingGridHorizontalSpacing w:val="120"/>
  <w:displayHorizontalDrawingGridEvery w:val="2"/>
  <w:displayVerticalDrawingGridEvery w:val="2"/>
  <w:characterSpacingControl w:val="doNotCompress"/>
  <w:saveInvalidXml/>
  <w:ignoreMixedContent/>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Q0tDUwtTAzMLSxMTMyUdpeDU4uLM/DyQAstaAEo9tgcsAAAA"/>
  </w:docVars>
  <w:rsids>
    <w:rsidRoot w:val="00E62EE1"/>
    <w:rsid w:val="00000E0C"/>
    <w:rsid w:val="00001577"/>
    <w:rsid w:val="00002613"/>
    <w:rsid w:val="00003159"/>
    <w:rsid w:val="0000329C"/>
    <w:rsid w:val="000033D1"/>
    <w:rsid w:val="000034A0"/>
    <w:rsid w:val="00003B1C"/>
    <w:rsid w:val="00004D6A"/>
    <w:rsid w:val="0000582D"/>
    <w:rsid w:val="00006600"/>
    <w:rsid w:val="00006673"/>
    <w:rsid w:val="0000748C"/>
    <w:rsid w:val="00010496"/>
    <w:rsid w:val="000105CA"/>
    <w:rsid w:val="00010C96"/>
    <w:rsid w:val="00011451"/>
    <w:rsid w:val="00011AFE"/>
    <w:rsid w:val="000135F5"/>
    <w:rsid w:val="0001389C"/>
    <w:rsid w:val="00020241"/>
    <w:rsid w:val="000205D4"/>
    <w:rsid w:val="000205D7"/>
    <w:rsid w:val="00021B48"/>
    <w:rsid w:val="00022422"/>
    <w:rsid w:val="000225C7"/>
    <w:rsid w:val="00022EB2"/>
    <w:rsid w:val="0002377D"/>
    <w:rsid w:val="0002450D"/>
    <w:rsid w:val="00025E52"/>
    <w:rsid w:val="00026657"/>
    <w:rsid w:val="000303BB"/>
    <w:rsid w:val="0003264D"/>
    <w:rsid w:val="000327DE"/>
    <w:rsid w:val="000329D1"/>
    <w:rsid w:val="00033176"/>
    <w:rsid w:val="00033259"/>
    <w:rsid w:val="00033A39"/>
    <w:rsid w:val="00033E1A"/>
    <w:rsid w:val="00034480"/>
    <w:rsid w:val="00034737"/>
    <w:rsid w:val="00034D20"/>
    <w:rsid w:val="0003535C"/>
    <w:rsid w:val="000355D0"/>
    <w:rsid w:val="00035DDC"/>
    <w:rsid w:val="00036219"/>
    <w:rsid w:val="00037624"/>
    <w:rsid w:val="000417A2"/>
    <w:rsid w:val="0004199D"/>
    <w:rsid w:val="0004245E"/>
    <w:rsid w:val="0004260A"/>
    <w:rsid w:val="000429B1"/>
    <w:rsid w:val="000433A9"/>
    <w:rsid w:val="0004468C"/>
    <w:rsid w:val="00045013"/>
    <w:rsid w:val="00045656"/>
    <w:rsid w:val="000456AA"/>
    <w:rsid w:val="00045F97"/>
    <w:rsid w:val="000462C1"/>
    <w:rsid w:val="000469D2"/>
    <w:rsid w:val="000505B2"/>
    <w:rsid w:val="00050A4C"/>
    <w:rsid w:val="00052B03"/>
    <w:rsid w:val="000552C8"/>
    <w:rsid w:val="000563FD"/>
    <w:rsid w:val="00056832"/>
    <w:rsid w:val="000576E1"/>
    <w:rsid w:val="00060A36"/>
    <w:rsid w:val="0006266F"/>
    <w:rsid w:val="0006297A"/>
    <w:rsid w:val="0006385D"/>
    <w:rsid w:val="00064C59"/>
    <w:rsid w:val="00065C4A"/>
    <w:rsid w:val="00066D82"/>
    <w:rsid w:val="00070BA3"/>
    <w:rsid w:val="000716D6"/>
    <w:rsid w:val="0007197F"/>
    <w:rsid w:val="00071A04"/>
    <w:rsid w:val="0007225E"/>
    <w:rsid w:val="00072A6E"/>
    <w:rsid w:val="000732CA"/>
    <w:rsid w:val="000740AB"/>
    <w:rsid w:val="00074822"/>
    <w:rsid w:val="0007517D"/>
    <w:rsid w:val="000751AD"/>
    <w:rsid w:val="00075397"/>
    <w:rsid w:val="0007588C"/>
    <w:rsid w:val="00075FA2"/>
    <w:rsid w:val="0007602D"/>
    <w:rsid w:val="00076904"/>
    <w:rsid w:val="00077AAF"/>
    <w:rsid w:val="000802A9"/>
    <w:rsid w:val="000805EA"/>
    <w:rsid w:val="00081389"/>
    <w:rsid w:val="00082929"/>
    <w:rsid w:val="000830D7"/>
    <w:rsid w:val="000833F0"/>
    <w:rsid w:val="00083734"/>
    <w:rsid w:val="00084E0F"/>
    <w:rsid w:val="00085A62"/>
    <w:rsid w:val="00085D47"/>
    <w:rsid w:val="00085ECB"/>
    <w:rsid w:val="00086F79"/>
    <w:rsid w:val="00091159"/>
    <w:rsid w:val="00091690"/>
    <w:rsid w:val="00091DEB"/>
    <w:rsid w:val="00092738"/>
    <w:rsid w:val="000937E3"/>
    <w:rsid w:val="00093D18"/>
    <w:rsid w:val="000947EB"/>
    <w:rsid w:val="000950FD"/>
    <w:rsid w:val="00095524"/>
    <w:rsid w:val="000960CB"/>
    <w:rsid w:val="0009615C"/>
    <w:rsid w:val="00097709"/>
    <w:rsid w:val="000A0E29"/>
    <w:rsid w:val="000A1924"/>
    <w:rsid w:val="000A2817"/>
    <w:rsid w:val="000A3A3E"/>
    <w:rsid w:val="000A443A"/>
    <w:rsid w:val="000A518D"/>
    <w:rsid w:val="000A58D3"/>
    <w:rsid w:val="000A6C35"/>
    <w:rsid w:val="000A6D94"/>
    <w:rsid w:val="000A7DF2"/>
    <w:rsid w:val="000B0275"/>
    <w:rsid w:val="000B057B"/>
    <w:rsid w:val="000B0CE7"/>
    <w:rsid w:val="000B1055"/>
    <w:rsid w:val="000B20D7"/>
    <w:rsid w:val="000B2166"/>
    <w:rsid w:val="000B287E"/>
    <w:rsid w:val="000B3390"/>
    <w:rsid w:val="000B35BE"/>
    <w:rsid w:val="000B54B2"/>
    <w:rsid w:val="000B5A4B"/>
    <w:rsid w:val="000B68BA"/>
    <w:rsid w:val="000B6BA6"/>
    <w:rsid w:val="000B7253"/>
    <w:rsid w:val="000C0109"/>
    <w:rsid w:val="000C0E34"/>
    <w:rsid w:val="000C12B6"/>
    <w:rsid w:val="000C13F3"/>
    <w:rsid w:val="000C1B09"/>
    <w:rsid w:val="000C242A"/>
    <w:rsid w:val="000C2BA3"/>
    <w:rsid w:val="000C444A"/>
    <w:rsid w:val="000C4A59"/>
    <w:rsid w:val="000C51AA"/>
    <w:rsid w:val="000C54E6"/>
    <w:rsid w:val="000C5746"/>
    <w:rsid w:val="000C6797"/>
    <w:rsid w:val="000C68C1"/>
    <w:rsid w:val="000C6B4A"/>
    <w:rsid w:val="000C7152"/>
    <w:rsid w:val="000C7642"/>
    <w:rsid w:val="000C7715"/>
    <w:rsid w:val="000C7B54"/>
    <w:rsid w:val="000D152C"/>
    <w:rsid w:val="000D1645"/>
    <w:rsid w:val="000D18A4"/>
    <w:rsid w:val="000D2809"/>
    <w:rsid w:val="000D50E3"/>
    <w:rsid w:val="000D659F"/>
    <w:rsid w:val="000D6FA4"/>
    <w:rsid w:val="000D752E"/>
    <w:rsid w:val="000D787D"/>
    <w:rsid w:val="000D7B65"/>
    <w:rsid w:val="000E06FF"/>
    <w:rsid w:val="000E14FB"/>
    <w:rsid w:val="000E170F"/>
    <w:rsid w:val="000E1E49"/>
    <w:rsid w:val="000E37DF"/>
    <w:rsid w:val="000E4451"/>
    <w:rsid w:val="000E4472"/>
    <w:rsid w:val="000E553A"/>
    <w:rsid w:val="000E58EA"/>
    <w:rsid w:val="000E5A78"/>
    <w:rsid w:val="000E66E3"/>
    <w:rsid w:val="000E78BA"/>
    <w:rsid w:val="000E7E83"/>
    <w:rsid w:val="000F25C3"/>
    <w:rsid w:val="000F2DFE"/>
    <w:rsid w:val="000F348D"/>
    <w:rsid w:val="000F3EFE"/>
    <w:rsid w:val="000F42EB"/>
    <w:rsid w:val="000F4397"/>
    <w:rsid w:val="000F45E9"/>
    <w:rsid w:val="000F4778"/>
    <w:rsid w:val="000F4CF3"/>
    <w:rsid w:val="000F61B5"/>
    <w:rsid w:val="000F69E2"/>
    <w:rsid w:val="000F754D"/>
    <w:rsid w:val="001003DC"/>
    <w:rsid w:val="00100CED"/>
    <w:rsid w:val="00101796"/>
    <w:rsid w:val="001019DA"/>
    <w:rsid w:val="00101C79"/>
    <w:rsid w:val="00101CE3"/>
    <w:rsid w:val="00101D3B"/>
    <w:rsid w:val="00102C8B"/>
    <w:rsid w:val="001046FF"/>
    <w:rsid w:val="00104C1D"/>
    <w:rsid w:val="00104C37"/>
    <w:rsid w:val="00104E18"/>
    <w:rsid w:val="00104F42"/>
    <w:rsid w:val="0010538C"/>
    <w:rsid w:val="00105726"/>
    <w:rsid w:val="00105948"/>
    <w:rsid w:val="00107053"/>
    <w:rsid w:val="001075C8"/>
    <w:rsid w:val="001077A6"/>
    <w:rsid w:val="00107FC0"/>
    <w:rsid w:val="001107E2"/>
    <w:rsid w:val="00110C18"/>
    <w:rsid w:val="00110DC1"/>
    <w:rsid w:val="00110F31"/>
    <w:rsid w:val="00110F77"/>
    <w:rsid w:val="00111097"/>
    <w:rsid w:val="00111773"/>
    <w:rsid w:val="0011304A"/>
    <w:rsid w:val="00113AF8"/>
    <w:rsid w:val="001145D7"/>
    <w:rsid w:val="00114727"/>
    <w:rsid w:val="00114E6A"/>
    <w:rsid w:val="0011545E"/>
    <w:rsid w:val="00115730"/>
    <w:rsid w:val="00115892"/>
    <w:rsid w:val="00115F56"/>
    <w:rsid w:val="001164FF"/>
    <w:rsid w:val="001166ED"/>
    <w:rsid w:val="00116B50"/>
    <w:rsid w:val="00116BFE"/>
    <w:rsid w:val="00117B5B"/>
    <w:rsid w:val="00117BF1"/>
    <w:rsid w:val="00117D4B"/>
    <w:rsid w:val="001206F3"/>
    <w:rsid w:val="00120A7B"/>
    <w:rsid w:val="00120A9A"/>
    <w:rsid w:val="00120E72"/>
    <w:rsid w:val="00121652"/>
    <w:rsid w:val="0012216D"/>
    <w:rsid w:val="001224A7"/>
    <w:rsid w:val="00124495"/>
    <w:rsid w:val="00124837"/>
    <w:rsid w:val="001268BD"/>
    <w:rsid w:val="00127D2C"/>
    <w:rsid w:val="00127E44"/>
    <w:rsid w:val="001302AC"/>
    <w:rsid w:val="00130983"/>
    <w:rsid w:val="00130B81"/>
    <w:rsid w:val="00130E50"/>
    <w:rsid w:val="0013120E"/>
    <w:rsid w:val="0013198E"/>
    <w:rsid w:val="001328AD"/>
    <w:rsid w:val="00132EE3"/>
    <w:rsid w:val="00133AF5"/>
    <w:rsid w:val="00133BC7"/>
    <w:rsid w:val="00133CD4"/>
    <w:rsid w:val="0013447D"/>
    <w:rsid w:val="00134F60"/>
    <w:rsid w:val="00135E6A"/>
    <w:rsid w:val="00137324"/>
    <w:rsid w:val="00137C17"/>
    <w:rsid w:val="00137F07"/>
    <w:rsid w:val="0014105F"/>
    <w:rsid w:val="0014124C"/>
    <w:rsid w:val="0014180C"/>
    <w:rsid w:val="00141BF0"/>
    <w:rsid w:val="00141F29"/>
    <w:rsid w:val="001430D0"/>
    <w:rsid w:val="0014533A"/>
    <w:rsid w:val="001459B7"/>
    <w:rsid w:val="00150CF3"/>
    <w:rsid w:val="0015122E"/>
    <w:rsid w:val="0015234A"/>
    <w:rsid w:val="00152472"/>
    <w:rsid w:val="00152874"/>
    <w:rsid w:val="00152C87"/>
    <w:rsid w:val="00154C14"/>
    <w:rsid w:val="00155938"/>
    <w:rsid w:val="00157AFE"/>
    <w:rsid w:val="00160198"/>
    <w:rsid w:val="00160C7E"/>
    <w:rsid w:val="00160CEA"/>
    <w:rsid w:val="00161025"/>
    <w:rsid w:val="0016175F"/>
    <w:rsid w:val="00161CDE"/>
    <w:rsid w:val="00163422"/>
    <w:rsid w:val="001639FA"/>
    <w:rsid w:val="00163A97"/>
    <w:rsid w:val="00163EC9"/>
    <w:rsid w:val="00164229"/>
    <w:rsid w:val="00164DA8"/>
    <w:rsid w:val="00165228"/>
    <w:rsid w:val="00165429"/>
    <w:rsid w:val="00166428"/>
    <w:rsid w:val="00166614"/>
    <w:rsid w:val="00166F4E"/>
    <w:rsid w:val="001703E4"/>
    <w:rsid w:val="00170CAC"/>
    <w:rsid w:val="001725B8"/>
    <w:rsid w:val="00172A29"/>
    <w:rsid w:val="0017368E"/>
    <w:rsid w:val="001742C4"/>
    <w:rsid w:val="00174487"/>
    <w:rsid w:val="001745C4"/>
    <w:rsid w:val="00174A3E"/>
    <w:rsid w:val="00174B90"/>
    <w:rsid w:val="00175B2E"/>
    <w:rsid w:val="00175D12"/>
    <w:rsid w:val="001778F6"/>
    <w:rsid w:val="00180148"/>
    <w:rsid w:val="00180A48"/>
    <w:rsid w:val="001810C7"/>
    <w:rsid w:val="001821B4"/>
    <w:rsid w:val="0018265D"/>
    <w:rsid w:val="001827AB"/>
    <w:rsid w:val="001835B6"/>
    <w:rsid w:val="001839B7"/>
    <w:rsid w:val="00183E72"/>
    <w:rsid w:val="0018439A"/>
    <w:rsid w:val="001847D8"/>
    <w:rsid w:val="00185722"/>
    <w:rsid w:val="00187541"/>
    <w:rsid w:val="00187A37"/>
    <w:rsid w:val="00187EC1"/>
    <w:rsid w:val="001903B7"/>
    <w:rsid w:val="001907B8"/>
    <w:rsid w:val="00190EC0"/>
    <w:rsid w:val="00191BEA"/>
    <w:rsid w:val="001921F2"/>
    <w:rsid w:val="00193B7F"/>
    <w:rsid w:val="00193B90"/>
    <w:rsid w:val="0019425A"/>
    <w:rsid w:val="0019475B"/>
    <w:rsid w:val="00194987"/>
    <w:rsid w:val="00194BCC"/>
    <w:rsid w:val="00195B6D"/>
    <w:rsid w:val="0019742E"/>
    <w:rsid w:val="00197872"/>
    <w:rsid w:val="00197D82"/>
    <w:rsid w:val="001A0BD7"/>
    <w:rsid w:val="001A0EA1"/>
    <w:rsid w:val="001A0F0E"/>
    <w:rsid w:val="001A194D"/>
    <w:rsid w:val="001A19BB"/>
    <w:rsid w:val="001A3441"/>
    <w:rsid w:val="001A631E"/>
    <w:rsid w:val="001A6786"/>
    <w:rsid w:val="001A697C"/>
    <w:rsid w:val="001A70C5"/>
    <w:rsid w:val="001A72CA"/>
    <w:rsid w:val="001A741E"/>
    <w:rsid w:val="001B00EF"/>
    <w:rsid w:val="001B06B2"/>
    <w:rsid w:val="001B09DC"/>
    <w:rsid w:val="001B0C2E"/>
    <w:rsid w:val="001B16BF"/>
    <w:rsid w:val="001B19EE"/>
    <w:rsid w:val="001B1EC3"/>
    <w:rsid w:val="001B259C"/>
    <w:rsid w:val="001B2636"/>
    <w:rsid w:val="001B3506"/>
    <w:rsid w:val="001B4A99"/>
    <w:rsid w:val="001B704B"/>
    <w:rsid w:val="001B7D89"/>
    <w:rsid w:val="001C19C1"/>
    <w:rsid w:val="001C32DE"/>
    <w:rsid w:val="001C35FA"/>
    <w:rsid w:val="001C37DA"/>
    <w:rsid w:val="001C42BC"/>
    <w:rsid w:val="001C5283"/>
    <w:rsid w:val="001C55D9"/>
    <w:rsid w:val="001C6624"/>
    <w:rsid w:val="001C6DDD"/>
    <w:rsid w:val="001C7C98"/>
    <w:rsid w:val="001D0034"/>
    <w:rsid w:val="001D0100"/>
    <w:rsid w:val="001D0A5F"/>
    <w:rsid w:val="001D0BA2"/>
    <w:rsid w:val="001D356C"/>
    <w:rsid w:val="001D3BBC"/>
    <w:rsid w:val="001D4243"/>
    <w:rsid w:val="001D4491"/>
    <w:rsid w:val="001D4E6B"/>
    <w:rsid w:val="001D5324"/>
    <w:rsid w:val="001D6F44"/>
    <w:rsid w:val="001D7031"/>
    <w:rsid w:val="001D74DC"/>
    <w:rsid w:val="001E060D"/>
    <w:rsid w:val="001E1518"/>
    <w:rsid w:val="001E2A77"/>
    <w:rsid w:val="001E2D4E"/>
    <w:rsid w:val="001E3260"/>
    <w:rsid w:val="001E338F"/>
    <w:rsid w:val="001E350C"/>
    <w:rsid w:val="001E3AD4"/>
    <w:rsid w:val="001E4F31"/>
    <w:rsid w:val="001E618F"/>
    <w:rsid w:val="001E71AD"/>
    <w:rsid w:val="001E71EC"/>
    <w:rsid w:val="001F06D7"/>
    <w:rsid w:val="001F0977"/>
    <w:rsid w:val="001F0BA2"/>
    <w:rsid w:val="001F25F2"/>
    <w:rsid w:val="001F2C82"/>
    <w:rsid w:val="001F3533"/>
    <w:rsid w:val="001F5182"/>
    <w:rsid w:val="001F58EF"/>
    <w:rsid w:val="001F5CD7"/>
    <w:rsid w:val="001F695C"/>
    <w:rsid w:val="001F7354"/>
    <w:rsid w:val="001F7554"/>
    <w:rsid w:val="001F7ABA"/>
    <w:rsid w:val="001F7CC9"/>
    <w:rsid w:val="002004F0"/>
    <w:rsid w:val="00201297"/>
    <w:rsid w:val="00201926"/>
    <w:rsid w:val="00202F05"/>
    <w:rsid w:val="00203BC9"/>
    <w:rsid w:val="0020497F"/>
    <w:rsid w:val="002052A4"/>
    <w:rsid w:val="002075A9"/>
    <w:rsid w:val="00207D04"/>
    <w:rsid w:val="00207E8F"/>
    <w:rsid w:val="0021022D"/>
    <w:rsid w:val="00210D49"/>
    <w:rsid w:val="002112DA"/>
    <w:rsid w:val="00211425"/>
    <w:rsid w:val="002120E8"/>
    <w:rsid w:val="002122CF"/>
    <w:rsid w:val="00212C77"/>
    <w:rsid w:val="00213470"/>
    <w:rsid w:val="00213677"/>
    <w:rsid w:val="00213C7E"/>
    <w:rsid w:val="00213DFD"/>
    <w:rsid w:val="0021445A"/>
    <w:rsid w:val="002148DA"/>
    <w:rsid w:val="00214D39"/>
    <w:rsid w:val="00214ED5"/>
    <w:rsid w:val="0021507E"/>
    <w:rsid w:val="00215137"/>
    <w:rsid w:val="00216204"/>
    <w:rsid w:val="00216266"/>
    <w:rsid w:val="00216471"/>
    <w:rsid w:val="00216535"/>
    <w:rsid w:val="00217CCF"/>
    <w:rsid w:val="002207D5"/>
    <w:rsid w:val="002219F0"/>
    <w:rsid w:val="00221BC9"/>
    <w:rsid w:val="00221CA8"/>
    <w:rsid w:val="00221ED3"/>
    <w:rsid w:val="002221BB"/>
    <w:rsid w:val="00222D68"/>
    <w:rsid w:val="00222D77"/>
    <w:rsid w:val="00222FB9"/>
    <w:rsid w:val="00223606"/>
    <w:rsid w:val="0022367A"/>
    <w:rsid w:val="0022380C"/>
    <w:rsid w:val="00223CB9"/>
    <w:rsid w:val="00223CC1"/>
    <w:rsid w:val="00224C7C"/>
    <w:rsid w:val="00224D7C"/>
    <w:rsid w:val="00225928"/>
    <w:rsid w:val="0022593E"/>
    <w:rsid w:val="00226BAE"/>
    <w:rsid w:val="00230358"/>
    <w:rsid w:val="002303CB"/>
    <w:rsid w:val="0023124A"/>
    <w:rsid w:val="0023136F"/>
    <w:rsid w:val="00231483"/>
    <w:rsid w:val="00231C4F"/>
    <w:rsid w:val="0023217F"/>
    <w:rsid w:val="00232357"/>
    <w:rsid w:val="002323C9"/>
    <w:rsid w:val="00232743"/>
    <w:rsid w:val="00232E95"/>
    <w:rsid w:val="00233ABC"/>
    <w:rsid w:val="00234303"/>
    <w:rsid w:val="00234DCE"/>
    <w:rsid w:val="00235EBF"/>
    <w:rsid w:val="0023621B"/>
    <w:rsid w:val="002369E5"/>
    <w:rsid w:val="00236B84"/>
    <w:rsid w:val="0023783D"/>
    <w:rsid w:val="00237B54"/>
    <w:rsid w:val="00240548"/>
    <w:rsid w:val="00240E81"/>
    <w:rsid w:val="00241028"/>
    <w:rsid w:val="002410EE"/>
    <w:rsid w:val="00241AB8"/>
    <w:rsid w:val="00241E84"/>
    <w:rsid w:val="00242233"/>
    <w:rsid w:val="002438C5"/>
    <w:rsid w:val="00243B6F"/>
    <w:rsid w:val="00244029"/>
    <w:rsid w:val="00244247"/>
    <w:rsid w:val="002443F4"/>
    <w:rsid w:val="00244BF1"/>
    <w:rsid w:val="00245AAF"/>
    <w:rsid w:val="00245B19"/>
    <w:rsid w:val="00245C2E"/>
    <w:rsid w:val="00245CF2"/>
    <w:rsid w:val="002462C4"/>
    <w:rsid w:val="00246A4A"/>
    <w:rsid w:val="00246C89"/>
    <w:rsid w:val="00247DC6"/>
    <w:rsid w:val="00251841"/>
    <w:rsid w:val="00251A56"/>
    <w:rsid w:val="002527F3"/>
    <w:rsid w:val="00252B87"/>
    <w:rsid w:val="00253727"/>
    <w:rsid w:val="00253DDB"/>
    <w:rsid w:val="00254148"/>
    <w:rsid w:val="0025466E"/>
    <w:rsid w:val="00254731"/>
    <w:rsid w:val="002549E5"/>
    <w:rsid w:val="00254DC3"/>
    <w:rsid w:val="00256B89"/>
    <w:rsid w:val="00257042"/>
    <w:rsid w:val="002572A2"/>
    <w:rsid w:val="00260478"/>
    <w:rsid w:val="0026059A"/>
    <w:rsid w:val="00262F70"/>
    <w:rsid w:val="0026347D"/>
    <w:rsid w:val="0026349D"/>
    <w:rsid w:val="00263538"/>
    <w:rsid w:val="002637C5"/>
    <w:rsid w:val="00264DB9"/>
    <w:rsid w:val="002655FD"/>
    <w:rsid w:val="002659E5"/>
    <w:rsid w:val="00266F06"/>
    <w:rsid w:val="0026731E"/>
    <w:rsid w:val="0026746B"/>
    <w:rsid w:val="00270D86"/>
    <w:rsid w:val="00271A8B"/>
    <w:rsid w:val="002728C9"/>
    <w:rsid w:val="00272A10"/>
    <w:rsid w:val="00272E50"/>
    <w:rsid w:val="0027304C"/>
    <w:rsid w:val="002731DE"/>
    <w:rsid w:val="00274DD2"/>
    <w:rsid w:val="002758A1"/>
    <w:rsid w:val="00275CD9"/>
    <w:rsid w:val="00275EC1"/>
    <w:rsid w:val="00275F2B"/>
    <w:rsid w:val="002760E6"/>
    <w:rsid w:val="00276F77"/>
    <w:rsid w:val="00280409"/>
    <w:rsid w:val="00280D33"/>
    <w:rsid w:val="00281936"/>
    <w:rsid w:val="00281A90"/>
    <w:rsid w:val="00281E56"/>
    <w:rsid w:val="002826A3"/>
    <w:rsid w:val="0028440A"/>
    <w:rsid w:val="00284AF3"/>
    <w:rsid w:val="00284DC8"/>
    <w:rsid w:val="0028574E"/>
    <w:rsid w:val="00285B9B"/>
    <w:rsid w:val="00286300"/>
    <w:rsid w:val="00286402"/>
    <w:rsid w:val="0028640E"/>
    <w:rsid w:val="00286920"/>
    <w:rsid w:val="00290090"/>
    <w:rsid w:val="0029013F"/>
    <w:rsid w:val="00291004"/>
    <w:rsid w:val="0029275A"/>
    <w:rsid w:val="002937B0"/>
    <w:rsid w:val="0029429B"/>
    <w:rsid w:val="002948A9"/>
    <w:rsid w:val="00294EDB"/>
    <w:rsid w:val="00296991"/>
    <w:rsid w:val="00296ABB"/>
    <w:rsid w:val="00296B1A"/>
    <w:rsid w:val="002972B2"/>
    <w:rsid w:val="00297A2A"/>
    <w:rsid w:val="00297D60"/>
    <w:rsid w:val="002A0665"/>
    <w:rsid w:val="002A11A2"/>
    <w:rsid w:val="002A141F"/>
    <w:rsid w:val="002A2C7D"/>
    <w:rsid w:val="002A3360"/>
    <w:rsid w:val="002A3A3B"/>
    <w:rsid w:val="002A6379"/>
    <w:rsid w:val="002A76E4"/>
    <w:rsid w:val="002A77EE"/>
    <w:rsid w:val="002A7F26"/>
    <w:rsid w:val="002B08EA"/>
    <w:rsid w:val="002B0B40"/>
    <w:rsid w:val="002B0CF6"/>
    <w:rsid w:val="002B184C"/>
    <w:rsid w:val="002B1CE8"/>
    <w:rsid w:val="002B2118"/>
    <w:rsid w:val="002B21C8"/>
    <w:rsid w:val="002B245A"/>
    <w:rsid w:val="002B31F5"/>
    <w:rsid w:val="002B32A2"/>
    <w:rsid w:val="002B408B"/>
    <w:rsid w:val="002B4E5B"/>
    <w:rsid w:val="002B54CC"/>
    <w:rsid w:val="002B54F2"/>
    <w:rsid w:val="002B5BDE"/>
    <w:rsid w:val="002B7480"/>
    <w:rsid w:val="002C086D"/>
    <w:rsid w:val="002C08BC"/>
    <w:rsid w:val="002C0E9E"/>
    <w:rsid w:val="002C2B95"/>
    <w:rsid w:val="002C3164"/>
    <w:rsid w:val="002C4231"/>
    <w:rsid w:val="002C437B"/>
    <w:rsid w:val="002C4DC7"/>
    <w:rsid w:val="002C6E68"/>
    <w:rsid w:val="002C7811"/>
    <w:rsid w:val="002D16A7"/>
    <w:rsid w:val="002D3C93"/>
    <w:rsid w:val="002D4726"/>
    <w:rsid w:val="002D4CED"/>
    <w:rsid w:val="002D5537"/>
    <w:rsid w:val="002D5B07"/>
    <w:rsid w:val="002D5DCB"/>
    <w:rsid w:val="002D63BC"/>
    <w:rsid w:val="002D65C3"/>
    <w:rsid w:val="002E0273"/>
    <w:rsid w:val="002E03EF"/>
    <w:rsid w:val="002E14F8"/>
    <w:rsid w:val="002E1EAB"/>
    <w:rsid w:val="002E26A9"/>
    <w:rsid w:val="002E278E"/>
    <w:rsid w:val="002E39B2"/>
    <w:rsid w:val="002E4CE9"/>
    <w:rsid w:val="002E5177"/>
    <w:rsid w:val="002E533F"/>
    <w:rsid w:val="002E592B"/>
    <w:rsid w:val="002E5F18"/>
    <w:rsid w:val="002E6846"/>
    <w:rsid w:val="002E6C49"/>
    <w:rsid w:val="002E795A"/>
    <w:rsid w:val="002F208D"/>
    <w:rsid w:val="002F21ED"/>
    <w:rsid w:val="002F250A"/>
    <w:rsid w:val="002F2E0D"/>
    <w:rsid w:val="002F4861"/>
    <w:rsid w:val="002F50A9"/>
    <w:rsid w:val="002F5778"/>
    <w:rsid w:val="002F678D"/>
    <w:rsid w:val="002F739E"/>
    <w:rsid w:val="002F7518"/>
    <w:rsid w:val="003009BF"/>
    <w:rsid w:val="00300D2A"/>
    <w:rsid w:val="00301B20"/>
    <w:rsid w:val="003022C1"/>
    <w:rsid w:val="0030258E"/>
    <w:rsid w:val="00303AAD"/>
    <w:rsid w:val="00303B49"/>
    <w:rsid w:val="00303FFE"/>
    <w:rsid w:val="00304F4B"/>
    <w:rsid w:val="003072B8"/>
    <w:rsid w:val="0031012B"/>
    <w:rsid w:val="00310B48"/>
    <w:rsid w:val="003119FE"/>
    <w:rsid w:val="00312800"/>
    <w:rsid w:val="00313CAA"/>
    <w:rsid w:val="00313DAF"/>
    <w:rsid w:val="00314159"/>
    <w:rsid w:val="003141C3"/>
    <w:rsid w:val="00314ED3"/>
    <w:rsid w:val="0031510A"/>
    <w:rsid w:val="00315367"/>
    <w:rsid w:val="00315B37"/>
    <w:rsid w:val="003161C1"/>
    <w:rsid w:val="0031760B"/>
    <w:rsid w:val="0031781D"/>
    <w:rsid w:val="0032087B"/>
    <w:rsid w:val="00320CBF"/>
    <w:rsid w:val="00321E04"/>
    <w:rsid w:val="00322274"/>
    <w:rsid w:val="0032281C"/>
    <w:rsid w:val="003237A1"/>
    <w:rsid w:val="00324627"/>
    <w:rsid w:val="00325033"/>
    <w:rsid w:val="003251FC"/>
    <w:rsid w:val="00325CC0"/>
    <w:rsid w:val="003271B5"/>
    <w:rsid w:val="003311BF"/>
    <w:rsid w:val="003314DA"/>
    <w:rsid w:val="003321B5"/>
    <w:rsid w:val="00332D99"/>
    <w:rsid w:val="003337D3"/>
    <w:rsid w:val="00333BD3"/>
    <w:rsid w:val="0033413D"/>
    <w:rsid w:val="00335768"/>
    <w:rsid w:val="00337493"/>
    <w:rsid w:val="003379C9"/>
    <w:rsid w:val="00340FB4"/>
    <w:rsid w:val="00340FC6"/>
    <w:rsid w:val="003415C3"/>
    <w:rsid w:val="00341D53"/>
    <w:rsid w:val="00342C82"/>
    <w:rsid w:val="0034375D"/>
    <w:rsid w:val="00345418"/>
    <w:rsid w:val="00346A91"/>
    <w:rsid w:val="003477FF"/>
    <w:rsid w:val="0034798A"/>
    <w:rsid w:val="00347B68"/>
    <w:rsid w:val="0035065C"/>
    <w:rsid w:val="00350818"/>
    <w:rsid w:val="003509B6"/>
    <w:rsid w:val="003511F6"/>
    <w:rsid w:val="00351496"/>
    <w:rsid w:val="003518EA"/>
    <w:rsid w:val="00351B32"/>
    <w:rsid w:val="0035387E"/>
    <w:rsid w:val="00353B8D"/>
    <w:rsid w:val="003545AB"/>
    <w:rsid w:val="00355467"/>
    <w:rsid w:val="003554E9"/>
    <w:rsid w:val="00357579"/>
    <w:rsid w:val="00360835"/>
    <w:rsid w:val="00361FFE"/>
    <w:rsid w:val="00362B80"/>
    <w:rsid w:val="0036320D"/>
    <w:rsid w:val="0036345F"/>
    <w:rsid w:val="00365B09"/>
    <w:rsid w:val="00365EF1"/>
    <w:rsid w:val="00367796"/>
    <w:rsid w:val="0037144E"/>
    <w:rsid w:val="003714C0"/>
    <w:rsid w:val="003719DE"/>
    <w:rsid w:val="003741D6"/>
    <w:rsid w:val="00375186"/>
    <w:rsid w:val="003805E8"/>
    <w:rsid w:val="003811FF"/>
    <w:rsid w:val="00381826"/>
    <w:rsid w:val="00382196"/>
    <w:rsid w:val="003825D2"/>
    <w:rsid w:val="00382B3A"/>
    <w:rsid w:val="00383F14"/>
    <w:rsid w:val="00384A2C"/>
    <w:rsid w:val="003857A0"/>
    <w:rsid w:val="00386426"/>
    <w:rsid w:val="00386B20"/>
    <w:rsid w:val="00386FED"/>
    <w:rsid w:val="00387897"/>
    <w:rsid w:val="00390181"/>
    <w:rsid w:val="00390254"/>
    <w:rsid w:val="0039085C"/>
    <w:rsid w:val="003909EA"/>
    <w:rsid w:val="00390A77"/>
    <w:rsid w:val="003910B3"/>
    <w:rsid w:val="00391329"/>
    <w:rsid w:val="003916BC"/>
    <w:rsid w:val="00391727"/>
    <w:rsid w:val="00391B34"/>
    <w:rsid w:val="00393A94"/>
    <w:rsid w:val="00393F0D"/>
    <w:rsid w:val="003950C1"/>
    <w:rsid w:val="0039545F"/>
    <w:rsid w:val="00395597"/>
    <w:rsid w:val="00396568"/>
    <w:rsid w:val="00397A36"/>
    <w:rsid w:val="00397F67"/>
    <w:rsid w:val="003A05CD"/>
    <w:rsid w:val="003A1C2A"/>
    <w:rsid w:val="003A2A1F"/>
    <w:rsid w:val="003A36C3"/>
    <w:rsid w:val="003A37F9"/>
    <w:rsid w:val="003A46AC"/>
    <w:rsid w:val="003A532E"/>
    <w:rsid w:val="003A707B"/>
    <w:rsid w:val="003A751C"/>
    <w:rsid w:val="003B027E"/>
    <w:rsid w:val="003B060C"/>
    <w:rsid w:val="003B160B"/>
    <w:rsid w:val="003B1DD0"/>
    <w:rsid w:val="003B3750"/>
    <w:rsid w:val="003B429A"/>
    <w:rsid w:val="003B6541"/>
    <w:rsid w:val="003B6EC6"/>
    <w:rsid w:val="003B7241"/>
    <w:rsid w:val="003B7BCB"/>
    <w:rsid w:val="003C09AC"/>
    <w:rsid w:val="003C1737"/>
    <w:rsid w:val="003C17DC"/>
    <w:rsid w:val="003C1948"/>
    <w:rsid w:val="003C1C26"/>
    <w:rsid w:val="003C1D9F"/>
    <w:rsid w:val="003C2014"/>
    <w:rsid w:val="003C2252"/>
    <w:rsid w:val="003C2432"/>
    <w:rsid w:val="003C27D3"/>
    <w:rsid w:val="003C3745"/>
    <w:rsid w:val="003C3877"/>
    <w:rsid w:val="003C3A24"/>
    <w:rsid w:val="003C49CC"/>
    <w:rsid w:val="003C51B1"/>
    <w:rsid w:val="003C5AFB"/>
    <w:rsid w:val="003C621F"/>
    <w:rsid w:val="003C7A71"/>
    <w:rsid w:val="003C7EC5"/>
    <w:rsid w:val="003D01FE"/>
    <w:rsid w:val="003D04CF"/>
    <w:rsid w:val="003D0FE9"/>
    <w:rsid w:val="003D10D5"/>
    <w:rsid w:val="003D11AC"/>
    <w:rsid w:val="003D20EF"/>
    <w:rsid w:val="003D2649"/>
    <w:rsid w:val="003D2A82"/>
    <w:rsid w:val="003D2BA9"/>
    <w:rsid w:val="003D32E2"/>
    <w:rsid w:val="003D3E94"/>
    <w:rsid w:val="003D3EB9"/>
    <w:rsid w:val="003D49F7"/>
    <w:rsid w:val="003D53DD"/>
    <w:rsid w:val="003D6B39"/>
    <w:rsid w:val="003D6DB5"/>
    <w:rsid w:val="003E0AB3"/>
    <w:rsid w:val="003E0AEF"/>
    <w:rsid w:val="003E0B92"/>
    <w:rsid w:val="003E0E0A"/>
    <w:rsid w:val="003E0F92"/>
    <w:rsid w:val="003E1D5A"/>
    <w:rsid w:val="003E1E5F"/>
    <w:rsid w:val="003E22FA"/>
    <w:rsid w:val="003E2D70"/>
    <w:rsid w:val="003E420D"/>
    <w:rsid w:val="003E4AD1"/>
    <w:rsid w:val="003E5813"/>
    <w:rsid w:val="003E5C08"/>
    <w:rsid w:val="003E7047"/>
    <w:rsid w:val="003F012B"/>
    <w:rsid w:val="003F0197"/>
    <w:rsid w:val="003F045C"/>
    <w:rsid w:val="003F0526"/>
    <w:rsid w:val="003F0EB7"/>
    <w:rsid w:val="003F109F"/>
    <w:rsid w:val="003F10D8"/>
    <w:rsid w:val="003F17C0"/>
    <w:rsid w:val="003F1AE6"/>
    <w:rsid w:val="003F1E7A"/>
    <w:rsid w:val="003F224C"/>
    <w:rsid w:val="003F28C9"/>
    <w:rsid w:val="003F3813"/>
    <w:rsid w:val="003F3E37"/>
    <w:rsid w:val="003F4087"/>
    <w:rsid w:val="003F41B1"/>
    <w:rsid w:val="003F4A47"/>
    <w:rsid w:val="003F4EA0"/>
    <w:rsid w:val="003F5466"/>
    <w:rsid w:val="003F5AD7"/>
    <w:rsid w:val="003F7858"/>
    <w:rsid w:val="003F7C81"/>
    <w:rsid w:val="003F7CDD"/>
    <w:rsid w:val="0040011A"/>
    <w:rsid w:val="004002C3"/>
    <w:rsid w:val="004004E8"/>
    <w:rsid w:val="0040050D"/>
    <w:rsid w:val="00400E53"/>
    <w:rsid w:val="00401342"/>
    <w:rsid w:val="004016A8"/>
    <w:rsid w:val="00401B06"/>
    <w:rsid w:val="00401BC2"/>
    <w:rsid w:val="00401C40"/>
    <w:rsid w:val="00402317"/>
    <w:rsid w:val="00402D55"/>
    <w:rsid w:val="004035A4"/>
    <w:rsid w:val="00403825"/>
    <w:rsid w:val="00403D5D"/>
    <w:rsid w:val="0040473C"/>
    <w:rsid w:val="00405216"/>
    <w:rsid w:val="004059F0"/>
    <w:rsid w:val="00406EC1"/>
    <w:rsid w:val="0040714D"/>
    <w:rsid w:val="004077B1"/>
    <w:rsid w:val="00410429"/>
    <w:rsid w:val="00410BBF"/>
    <w:rsid w:val="00411723"/>
    <w:rsid w:val="004121D5"/>
    <w:rsid w:val="00412FD9"/>
    <w:rsid w:val="00413CF7"/>
    <w:rsid w:val="00414008"/>
    <w:rsid w:val="0041436E"/>
    <w:rsid w:val="004143FE"/>
    <w:rsid w:val="00414729"/>
    <w:rsid w:val="00414766"/>
    <w:rsid w:val="00414BAA"/>
    <w:rsid w:val="00415701"/>
    <w:rsid w:val="0041657D"/>
    <w:rsid w:val="00417028"/>
    <w:rsid w:val="00417361"/>
    <w:rsid w:val="004178AF"/>
    <w:rsid w:val="00420F2E"/>
    <w:rsid w:val="004219AD"/>
    <w:rsid w:val="004226A8"/>
    <w:rsid w:val="004231F5"/>
    <w:rsid w:val="00424321"/>
    <w:rsid w:val="00424BFF"/>
    <w:rsid w:val="00424F6F"/>
    <w:rsid w:val="0042539B"/>
    <w:rsid w:val="00425ED6"/>
    <w:rsid w:val="00425F5E"/>
    <w:rsid w:val="00426B39"/>
    <w:rsid w:val="004276A7"/>
    <w:rsid w:val="0042787D"/>
    <w:rsid w:val="0043035E"/>
    <w:rsid w:val="004310B5"/>
    <w:rsid w:val="00431924"/>
    <w:rsid w:val="00431A9A"/>
    <w:rsid w:val="004321A1"/>
    <w:rsid w:val="00432292"/>
    <w:rsid w:val="004323DD"/>
    <w:rsid w:val="0043266D"/>
    <w:rsid w:val="00432E18"/>
    <w:rsid w:val="004349B5"/>
    <w:rsid w:val="004365AF"/>
    <w:rsid w:val="004365B9"/>
    <w:rsid w:val="0043675F"/>
    <w:rsid w:val="004372F2"/>
    <w:rsid w:val="00441284"/>
    <w:rsid w:val="00441307"/>
    <w:rsid w:val="0044167E"/>
    <w:rsid w:val="00441E61"/>
    <w:rsid w:val="00443848"/>
    <w:rsid w:val="00444549"/>
    <w:rsid w:val="00444763"/>
    <w:rsid w:val="0044485D"/>
    <w:rsid w:val="004463A9"/>
    <w:rsid w:val="00446CCD"/>
    <w:rsid w:val="00446E61"/>
    <w:rsid w:val="0044709E"/>
    <w:rsid w:val="00447756"/>
    <w:rsid w:val="00447F60"/>
    <w:rsid w:val="00451FA6"/>
    <w:rsid w:val="004520FF"/>
    <w:rsid w:val="004529EF"/>
    <w:rsid w:val="004533A7"/>
    <w:rsid w:val="0045365A"/>
    <w:rsid w:val="00453AB4"/>
    <w:rsid w:val="00454481"/>
    <w:rsid w:val="00454B2C"/>
    <w:rsid w:val="00454EFF"/>
    <w:rsid w:val="00455412"/>
    <w:rsid w:val="00456E49"/>
    <w:rsid w:val="0045758A"/>
    <w:rsid w:val="00461A74"/>
    <w:rsid w:val="00461BB5"/>
    <w:rsid w:val="00461C13"/>
    <w:rsid w:val="004627A7"/>
    <w:rsid w:val="00462A9B"/>
    <w:rsid w:val="00462F34"/>
    <w:rsid w:val="00463331"/>
    <w:rsid w:val="00465ED6"/>
    <w:rsid w:val="00466202"/>
    <w:rsid w:val="00466551"/>
    <w:rsid w:val="00466B69"/>
    <w:rsid w:val="00467D93"/>
    <w:rsid w:val="0047017F"/>
    <w:rsid w:val="00470E30"/>
    <w:rsid w:val="00471271"/>
    <w:rsid w:val="004717FA"/>
    <w:rsid w:val="0047238E"/>
    <w:rsid w:val="004729B2"/>
    <w:rsid w:val="0047390B"/>
    <w:rsid w:val="00473A84"/>
    <w:rsid w:val="0047415B"/>
    <w:rsid w:val="004746C8"/>
    <w:rsid w:val="00475C07"/>
    <w:rsid w:val="0047644F"/>
    <w:rsid w:val="004764E0"/>
    <w:rsid w:val="00477083"/>
    <w:rsid w:val="0048269E"/>
    <w:rsid w:val="004826E3"/>
    <w:rsid w:val="00482995"/>
    <w:rsid w:val="00482BC5"/>
    <w:rsid w:val="00483671"/>
    <w:rsid w:val="0048395E"/>
    <w:rsid w:val="00483CCA"/>
    <w:rsid w:val="00484F5F"/>
    <w:rsid w:val="00485D8B"/>
    <w:rsid w:val="00487935"/>
    <w:rsid w:val="00487FF3"/>
    <w:rsid w:val="004906A1"/>
    <w:rsid w:val="0049184C"/>
    <w:rsid w:val="0049299D"/>
    <w:rsid w:val="00493C4D"/>
    <w:rsid w:val="00493C8E"/>
    <w:rsid w:val="00494A85"/>
    <w:rsid w:val="00495444"/>
    <w:rsid w:val="004956BB"/>
    <w:rsid w:val="00495924"/>
    <w:rsid w:val="00496A43"/>
    <w:rsid w:val="00496D54"/>
    <w:rsid w:val="00497485"/>
    <w:rsid w:val="00497EEE"/>
    <w:rsid w:val="004A1730"/>
    <w:rsid w:val="004A185C"/>
    <w:rsid w:val="004A19AE"/>
    <w:rsid w:val="004A1DF8"/>
    <w:rsid w:val="004A2B9C"/>
    <w:rsid w:val="004A2F39"/>
    <w:rsid w:val="004A32E2"/>
    <w:rsid w:val="004A4BDB"/>
    <w:rsid w:val="004A58D1"/>
    <w:rsid w:val="004A59EB"/>
    <w:rsid w:val="004A5E8E"/>
    <w:rsid w:val="004A61C1"/>
    <w:rsid w:val="004A624D"/>
    <w:rsid w:val="004A698D"/>
    <w:rsid w:val="004A6EB7"/>
    <w:rsid w:val="004A6F7A"/>
    <w:rsid w:val="004A72B5"/>
    <w:rsid w:val="004A7D33"/>
    <w:rsid w:val="004B0C14"/>
    <w:rsid w:val="004B103D"/>
    <w:rsid w:val="004B1535"/>
    <w:rsid w:val="004B201A"/>
    <w:rsid w:val="004B2517"/>
    <w:rsid w:val="004B3F1D"/>
    <w:rsid w:val="004B40FD"/>
    <w:rsid w:val="004B610F"/>
    <w:rsid w:val="004B755D"/>
    <w:rsid w:val="004B7C1D"/>
    <w:rsid w:val="004C01C7"/>
    <w:rsid w:val="004C064B"/>
    <w:rsid w:val="004C0E36"/>
    <w:rsid w:val="004C1060"/>
    <w:rsid w:val="004C12AA"/>
    <w:rsid w:val="004C15DC"/>
    <w:rsid w:val="004C178F"/>
    <w:rsid w:val="004C2484"/>
    <w:rsid w:val="004C3371"/>
    <w:rsid w:val="004C439F"/>
    <w:rsid w:val="004C44C6"/>
    <w:rsid w:val="004C4A38"/>
    <w:rsid w:val="004C4F55"/>
    <w:rsid w:val="004C69BE"/>
    <w:rsid w:val="004C7377"/>
    <w:rsid w:val="004D02B1"/>
    <w:rsid w:val="004D084B"/>
    <w:rsid w:val="004D1707"/>
    <w:rsid w:val="004D2807"/>
    <w:rsid w:val="004D2DD1"/>
    <w:rsid w:val="004D321E"/>
    <w:rsid w:val="004D34FD"/>
    <w:rsid w:val="004D35BA"/>
    <w:rsid w:val="004D4B95"/>
    <w:rsid w:val="004D621C"/>
    <w:rsid w:val="004D635D"/>
    <w:rsid w:val="004D6D4B"/>
    <w:rsid w:val="004D76E3"/>
    <w:rsid w:val="004E059C"/>
    <w:rsid w:val="004E0773"/>
    <w:rsid w:val="004E12EF"/>
    <w:rsid w:val="004E27F8"/>
    <w:rsid w:val="004E3201"/>
    <w:rsid w:val="004E353E"/>
    <w:rsid w:val="004E403E"/>
    <w:rsid w:val="004E4BCF"/>
    <w:rsid w:val="004E522A"/>
    <w:rsid w:val="004E5C2F"/>
    <w:rsid w:val="004F00F6"/>
    <w:rsid w:val="004F05F2"/>
    <w:rsid w:val="004F0783"/>
    <w:rsid w:val="004F17CA"/>
    <w:rsid w:val="004F24DE"/>
    <w:rsid w:val="004F39DF"/>
    <w:rsid w:val="004F43B1"/>
    <w:rsid w:val="004F48C7"/>
    <w:rsid w:val="004F5BB3"/>
    <w:rsid w:val="004F60B7"/>
    <w:rsid w:val="004F6E64"/>
    <w:rsid w:val="004F7369"/>
    <w:rsid w:val="004F7977"/>
    <w:rsid w:val="004F7FBE"/>
    <w:rsid w:val="00500253"/>
    <w:rsid w:val="00501330"/>
    <w:rsid w:val="005014BD"/>
    <w:rsid w:val="005019FA"/>
    <w:rsid w:val="00502628"/>
    <w:rsid w:val="005026AB"/>
    <w:rsid w:val="00502D31"/>
    <w:rsid w:val="005036BC"/>
    <w:rsid w:val="00504588"/>
    <w:rsid w:val="00505B7F"/>
    <w:rsid w:val="0050684C"/>
    <w:rsid w:val="00506B45"/>
    <w:rsid w:val="00507BE1"/>
    <w:rsid w:val="00511751"/>
    <w:rsid w:val="00511A9E"/>
    <w:rsid w:val="005122A9"/>
    <w:rsid w:val="00512752"/>
    <w:rsid w:val="00512808"/>
    <w:rsid w:val="00513E52"/>
    <w:rsid w:val="0051405A"/>
    <w:rsid w:val="00514914"/>
    <w:rsid w:val="00515428"/>
    <w:rsid w:val="00515E0C"/>
    <w:rsid w:val="00516046"/>
    <w:rsid w:val="00516789"/>
    <w:rsid w:val="005167BC"/>
    <w:rsid w:val="0051794E"/>
    <w:rsid w:val="00520738"/>
    <w:rsid w:val="00520922"/>
    <w:rsid w:val="00520F16"/>
    <w:rsid w:val="00520FD9"/>
    <w:rsid w:val="0052150E"/>
    <w:rsid w:val="00521F06"/>
    <w:rsid w:val="00522266"/>
    <w:rsid w:val="005225AB"/>
    <w:rsid w:val="005226BB"/>
    <w:rsid w:val="005237DA"/>
    <w:rsid w:val="00523A2E"/>
    <w:rsid w:val="0052482C"/>
    <w:rsid w:val="005248AA"/>
    <w:rsid w:val="00524D1E"/>
    <w:rsid w:val="00524D9E"/>
    <w:rsid w:val="00524E62"/>
    <w:rsid w:val="0052552F"/>
    <w:rsid w:val="00525A34"/>
    <w:rsid w:val="00526A8E"/>
    <w:rsid w:val="00526B72"/>
    <w:rsid w:val="00530875"/>
    <w:rsid w:val="00530953"/>
    <w:rsid w:val="0053119A"/>
    <w:rsid w:val="005313FC"/>
    <w:rsid w:val="00531943"/>
    <w:rsid w:val="005319F8"/>
    <w:rsid w:val="00532468"/>
    <w:rsid w:val="0053287F"/>
    <w:rsid w:val="005338F6"/>
    <w:rsid w:val="00533F70"/>
    <w:rsid w:val="0053426C"/>
    <w:rsid w:val="005343B7"/>
    <w:rsid w:val="00534411"/>
    <w:rsid w:val="00534486"/>
    <w:rsid w:val="00534A7D"/>
    <w:rsid w:val="00534B73"/>
    <w:rsid w:val="00535BB9"/>
    <w:rsid w:val="00535D08"/>
    <w:rsid w:val="00536127"/>
    <w:rsid w:val="00536A83"/>
    <w:rsid w:val="00536BFA"/>
    <w:rsid w:val="005403B8"/>
    <w:rsid w:val="00540B00"/>
    <w:rsid w:val="00540B74"/>
    <w:rsid w:val="00540D94"/>
    <w:rsid w:val="00540E57"/>
    <w:rsid w:val="00541098"/>
    <w:rsid w:val="0054146A"/>
    <w:rsid w:val="005416FC"/>
    <w:rsid w:val="00542773"/>
    <w:rsid w:val="0054315E"/>
    <w:rsid w:val="00543204"/>
    <w:rsid w:val="00543603"/>
    <w:rsid w:val="00544921"/>
    <w:rsid w:val="005454AA"/>
    <w:rsid w:val="005520A7"/>
    <w:rsid w:val="00552320"/>
    <w:rsid w:val="0055238C"/>
    <w:rsid w:val="005529B3"/>
    <w:rsid w:val="00552A1D"/>
    <w:rsid w:val="0055399D"/>
    <w:rsid w:val="00553F93"/>
    <w:rsid w:val="0055421D"/>
    <w:rsid w:val="00554BFA"/>
    <w:rsid w:val="00554F1C"/>
    <w:rsid w:val="005556A0"/>
    <w:rsid w:val="0055580A"/>
    <w:rsid w:val="00555830"/>
    <w:rsid w:val="005565B0"/>
    <w:rsid w:val="00560305"/>
    <w:rsid w:val="005630E4"/>
    <w:rsid w:val="00563614"/>
    <w:rsid w:val="00563DA7"/>
    <w:rsid w:val="00563E4E"/>
    <w:rsid w:val="005646A5"/>
    <w:rsid w:val="00566A26"/>
    <w:rsid w:val="00566C70"/>
    <w:rsid w:val="00567597"/>
    <w:rsid w:val="005678D5"/>
    <w:rsid w:val="0056790D"/>
    <w:rsid w:val="00567C87"/>
    <w:rsid w:val="00571069"/>
    <w:rsid w:val="00571FD0"/>
    <w:rsid w:val="005732B6"/>
    <w:rsid w:val="00573521"/>
    <w:rsid w:val="00573859"/>
    <w:rsid w:val="00574DE4"/>
    <w:rsid w:val="005762FF"/>
    <w:rsid w:val="00576523"/>
    <w:rsid w:val="00576784"/>
    <w:rsid w:val="00577156"/>
    <w:rsid w:val="005777E3"/>
    <w:rsid w:val="0057797A"/>
    <w:rsid w:val="00580912"/>
    <w:rsid w:val="00580A00"/>
    <w:rsid w:val="005811FA"/>
    <w:rsid w:val="005812B9"/>
    <w:rsid w:val="0058155B"/>
    <w:rsid w:val="00581C53"/>
    <w:rsid w:val="00583484"/>
    <w:rsid w:val="00583B2F"/>
    <w:rsid w:val="00584640"/>
    <w:rsid w:val="005865BC"/>
    <w:rsid w:val="00587F80"/>
    <w:rsid w:val="0059003A"/>
    <w:rsid w:val="005908BE"/>
    <w:rsid w:val="0059127F"/>
    <w:rsid w:val="00592E7D"/>
    <w:rsid w:val="00593EB3"/>
    <w:rsid w:val="00594192"/>
    <w:rsid w:val="00595203"/>
    <w:rsid w:val="00595B90"/>
    <w:rsid w:val="00595DB0"/>
    <w:rsid w:val="0059670E"/>
    <w:rsid w:val="0059682A"/>
    <w:rsid w:val="00596A5E"/>
    <w:rsid w:val="00596BE3"/>
    <w:rsid w:val="00597748"/>
    <w:rsid w:val="005A0619"/>
    <w:rsid w:val="005A0960"/>
    <w:rsid w:val="005A0F67"/>
    <w:rsid w:val="005A196E"/>
    <w:rsid w:val="005A19D6"/>
    <w:rsid w:val="005A1AF0"/>
    <w:rsid w:val="005A276B"/>
    <w:rsid w:val="005A30A2"/>
    <w:rsid w:val="005A4BD0"/>
    <w:rsid w:val="005A5667"/>
    <w:rsid w:val="005A6D91"/>
    <w:rsid w:val="005A7226"/>
    <w:rsid w:val="005B0973"/>
    <w:rsid w:val="005B3374"/>
    <w:rsid w:val="005B337F"/>
    <w:rsid w:val="005B4456"/>
    <w:rsid w:val="005B458E"/>
    <w:rsid w:val="005B47E1"/>
    <w:rsid w:val="005B55A2"/>
    <w:rsid w:val="005B5A30"/>
    <w:rsid w:val="005B658C"/>
    <w:rsid w:val="005B67AC"/>
    <w:rsid w:val="005B6D13"/>
    <w:rsid w:val="005B795F"/>
    <w:rsid w:val="005B7A2B"/>
    <w:rsid w:val="005B7C27"/>
    <w:rsid w:val="005C1076"/>
    <w:rsid w:val="005C13A1"/>
    <w:rsid w:val="005C16FC"/>
    <w:rsid w:val="005C22DE"/>
    <w:rsid w:val="005C2942"/>
    <w:rsid w:val="005C2C4E"/>
    <w:rsid w:val="005C2D4E"/>
    <w:rsid w:val="005C3664"/>
    <w:rsid w:val="005C4A82"/>
    <w:rsid w:val="005C4CE1"/>
    <w:rsid w:val="005C5235"/>
    <w:rsid w:val="005C5986"/>
    <w:rsid w:val="005C5CBE"/>
    <w:rsid w:val="005C681C"/>
    <w:rsid w:val="005C6FD2"/>
    <w:rsid w:val="005C72DF"/>
    <w:rsid w:val="005D06A3"/>
    <w:rsid w:val="005D0809"/>
    <w:rsid w:val="005D093C"/>
    <w:rsid w:val="005D0B0F"/>
    <w:rsid w:val="005D1316"/>
    <w:rsid w:val="005D3073"/>
    <w:rsid w:val="005D44A1"/>
    <w:rsid w:val="005D6974"/>
    <w:rsid w:val="005D7B73"/>
    <w:rsid w:val="005E1AE7"/>
    <w:rsid w:val="005E26AB"/>
    <w:rsid w:val="005E304D"/>
    <w:rsid w:val="005E3422"/>
    <w:rsid w:val="005E3C2C"/>
    <w:rsid w:val="005E4BDA"/>
    <w:rsid w:val="005E66DB"/>
    <w:rsid w:val="005E74DB"/>
    <w:rsid w:val="005F0307"/>
    <w:rsid w:val="005F04B3"/>
    <w:rsid w:val="005F0C0F"/>
    <w:rsid w:val="005F168F"/>
    <w:rsid w:val="005F285F"/>
    <w:rsid w:val="005F2E0E"/>
    <w:rsid w:val="005F2FA5"/>
    <w:rsid w:val="005F3133"/>
    <w:rsid w:val="005F31E9"/>
    <w:rsid w:val="005F31FC"/>
    <w:rsid w:val="005F3B75"/>
    <w:rsid w:val="005F4180"/>
    <w:rsid w:val="005F50FA"/>
    <w:rsid w:val="005F5668"/>
    <w:rsid w:val="005F756F"/>
    <w:rsid w:val="005F7A00"/>
    <w:rsid w:val="00600AEB"/>
    <w:rsid w:val="00600B6A"/>
    <w:rsid w:val="00600C45"/>
    <w:rsid w:val="00602A29"/>
    <w:rsid w:val="0060327A"/>
    <w:rsid w:val="00603794"/>
    <w:rsid w:val="00604AC8"/>
    <w:rsid w:val="00604EB2"/>
    <w:rsid w:val="00607070"/>
    <w:rsid w:val="006077F5"/>
    <w:rsid w:val="00610564"/>
    <w:rsid w:val="00610656"/>
    <w:rsid w:val="00610F9D"/>
    <w:rsid w:val="006111BA"/>
    <w:rsid w:val="00611836"/>
    <w:rsid w:val="006134A2"/>
    <w:rsid w:val="0061359F"/>
    <w:rsid w:val="006139D6"/>
    <w:rsid w:val="00613F8B"/>
    <w:rsid w:val="0061501B"/>
    <w:rsid w:val="00615D83"/>
    <w:rsid w:val="00616593"/>
    <w:rsid w:val="006165AA"/>
    <w:rsid w:val="00616AD0"/>
    <w:rsid w:val="00616F32"/>
    <w:rsid w:val="00621531"/>
    <w:rsid w:val="00621AC5"/>
    <w:rsid w:val="006220E8"/>
    <w:rsid w:val="00622C96"/>
    <w:rsid w:val="00624322"/>
    <w:rsid w:val="00624EDE"/>
    <w:rsid w:val="0062693D"/>
    <w:rsid w:val="00627CDF"/>
    <w:rsid w:val="006301E2"/>
    <w:rsid w:val="00630D0C"/>
    <w:rsid w:val="00631521"/>
    <w:rsid w:val="006318F5"/>
    <w:rsid w:val="00631B29"/>
    <w:rsid w:val="006321A3"/>
    <w:rsid w:val="006321CA"/>
    <w:rsid w:val="00632264"/>
    <w:rsid w:val="006324B7"/>
    <w:rsid w:val="006329C6"/>
    <w:rsid w:val="00632BD9"/>
    <w:rsid w:val="00633EDA"/>
    <w:rsid w:val="00634814"/>
    <w:rsid w:val="006357B9"/>
    <w:rsid w:val="0063714B"/>
    <w:rsid w:val="00637745"/>
    <w:rsid w:val="00637A9A"/>
    <w:rsid w:val="00637B20"/>
    <w:rsid w:val="006408A4"/>
    <w:rsid w:val="00640A83"/>
    <w:rsid w:val="00641F85"/>
    <w:rsid w:val="00642664"/>
    <w:rsid w:val="00643556"/>
    <w:rsid w:val="00643A4B"/>
    <w:rsid w:val="0064542C"/>
    <w:rsid w:val="00645725"/>
    <w:rsid w:val="00645F3F"/>
    <w:rsid w:val="00646773"/>
    <w:rsid w:val="00646978"/>
    <w:rsid w:val="00647232"/>
    <w:rsid w:val="0064728E"/>
    <w:rsid w:val="0064777B"/>
    <w:rsid w:val="0064783C"/>
    <w:rsid w:val="0065037B"/>
    <w:rsid w:val="006509D3"/>
    <w:rsid w:val="00650CF0"/>
    <w:rsid w:val="00650FD8"/>
    <w:rsid w:val="006510E8"/>
    <w:rsid w:val="00651DDC"/>
    <w:rsid w:val="00652B32"/>
    <w:rsid w:val="00654157"/>
    <w:rsid w:val="0065533E"/>
    <w:rsid w:val="00655AA6"/>
    <w:rsid w:val="00656206"/>
    <w:rsid w:val="0065631C"/>
    <w:rsid w:val="0065697A"/>
    <w:rsid w:val="00656C8B"/>
    <w:rsid w:val="00656DAF"/>
    <w:rsid w:val="00657F15"/>
    <w:rsid w:val="00657FAB"/>
    <w:rsid w:val="006617C6"/>
    <w:rsid w:val="00662B40"/>
    <w:rsid w:val="006634B0"/>
    <w:rsid w:val="00663889"/>
    <w:rsid w:val="00666FD2"/>
    <w:rsid w:val="00667958"/>
    <w:rsid w:val="00667976"/>
    <w:rsid w:val="00670B32"/>
    <w:rsid w:val="006711A7"/>
    <w:rsid w:val="006721E3"/>
    <w:rsid w:val="0067308E"/>
    <w:rsid w:val="006737D6"/>
    <w:rsid w:val="00674DCC"/>
    <w:rsid w:val="0067769D"/>
    <w:rsid w:val="00677E5C"/>
    <w:rsid w:val="006802E0"/>
    <w:rsid w:val="00680C11"/>
    <w:rsid w:val="00681121"/>
    <w:rsid w:val="0068176C"/>
    <w:rsid w:val="00681FCD"/>
    <w:rsid w:val="00682228"/>
    <w:rsid w:val="00682285"/>
    <w:rsid w:val="00683B96"/>
    <w:rsid w:val="006848D7"/>
    <w:rsid w:val="00684C62"/>
    <w:rsid w:val="00685586"/>
    <w:rsid w:val="00686C0F"/>
    <w:rsid w:val="006878BE"/>
    <w:rsid w:val="0069067C"/>
    <w:rsid w:val="0069102E"/>
    <w:rsid w:val="006931F7"/>
    <w:rsid w:val="006933B9"/>
    <w:rsid w:val="00693C76"/>
    <w:rsid w:val="00696B21"/>
    <w:rsid w:val="00697AEC"/>
    <w:rsid w:val="006A00D5"/>
    <w:rsid w:val="006A0B1C"/>
    <w:rsid w:val="006A2C61"/>
    <w:rsid w:val="006A3031"/>
    <w:rsid w:val="006A3CA6"/>
    <w:rsid w:val="006A43C0"/>
    <w:rsid w:val="006A5352"/>
    <w:rsid w:val="006A5C4B"/>
    <w:rsid w:val="006A60CC"/>
    <w:rsid w:val="006A634F"/>
    <w:rsid w:val="006A6C4B"/>
    <w:rsid w:val="006A6C78"/>
    <w:rsid w:val="006A754D"/>
    <w:rsid w:val="006A75FD"/>
    <w:rsid w:val="006A7787"/>
    <w:rsid w:val="006A7A00"/>
    <w:rsid w:val="006B09EA"/>
    <w:rsid w:val="006B1282"/>
    <w:rsid w:val="006B4767"/>
    <w:rsid w:val="006B5B24"/>
    <w:rsid w:val="006B5F8A"/>
    <w:rsid w:val="006C011E"/>
    <w:rsid w:val="006C0479"/>
    <w:rsid w:val="006C25F5"/>
    <w:rsid w:val="006C39F7"/>
    <w:rsid w:val="006C3EDC"/>
    <w:rsid w:val="006C4361"/>
    <w:rsid w:val="006C4407"/>
    <w:rsid w:val="006C44B6"/>
    <w:rsid w:val="006C468B"/>
    <w:rsid w:val="006C4D17"/>
    <w:rsid w:val="006C69A2"/>
    <w:rsid w:val="006C7D2E"/>
    <w:rsid w:val="006D01ED"/>
    <w:rsid w:val="006D0BF7"/>
    <w:rsid w:val="006D2314"/>
    <w:rsid w:val="006D2358"/>
    <w:rsid w:val="006D259B"/>
    <w:rsid w:val="006D27F5"/>
    <w:rsid w:val="006D2949"/>
    <w:rsid w:val="006D447F"/>
    <w:rsid w:val="006D5369"/>
    <w:rsid w:val="006D57F7"/>
    <w:rsid w:val="006D5986"/>
    <w:rsid w:val="006D5A75"/>
    <w:rsid w:val="006D6663"/>
    <w:rsid w:val="006D715F"/>
    <w:rsid w:val="006D7B1F"/>
    <w:rsid w:val="006D7EBA"/>
    <w:rsid w:val="006E1115"/>
    <w:rsid w:val="006E2644"/>
    <w:rsid w:val="006E28BE"/>
    <w:rsid w:val="006E303D"/>
    <w:rsid w:val="006E3776"/>
    <w:rsid w:val="006E3EBB"/>
    <w:rsid w:val="006E3F86"/>
    <w:rsid w:val="006E42FB"/>
    <w:rsid w:val="006E4A1D"/>
    <w:rsid w:val="006E4DD8"/>
    <w:rsid w:val="006E72E6"/>
    <w:rsid w:val="006E769C"/>
    <w:rsid w:val="006E7C04"/>
    <w:rsid w:val="006F1924"/>
    <w:rsid w:val="006F1BDD"/>
    <w:rsid w:val="006F2A92"/>
    <w:rsid w:val="006F3067"/>
    <w:rsid w:val="006F3DF7"/>
    <w:rsid w:val="006F5E3C"/>
    <w:rsid w:val="006F6609"/>
    <w:rsid w:val="00700680"/>
    <w:rsid w:val="00700A3B"/>
    <w:rsid w:val="007015FD"/>
    <w:rsid w:val="007019B4"/>
    <w:rsid w:val="007027E8"/>
    <w:rsid w:val="00702A9F"/>
    <w:rsid w:val="0070326E"/>
    <w:rsid w:val="0070517A"/>
    <w:rsid w:val="00705E16"/>
    <w:rsid w:val="00706234"/>
    <w:rsid w:val="00706B87"/>
    <w:rsid w:val="00707CAB"/>
    <w:rsid w:val="00710D8E"/>
    <w:rsid w:val="007117AC"/>
    <w:rsid w:val="00711B66"/>
    <w:rsid w:val="00712DE1"/>
    <w:rsid w:val="00713362"/>
    <w:rsid w:val="00713A72"/>
    <w:rsid w:val="00714F71"/>
    <w:rsid w:val="00715247"/>
    <w:rsid w:val="007162CB"/>
    <w:rsid w:val="007166AD"/>
    <w:rsid w:val="007179C4"/>
    <w:rsid w:val="00717A44"/>
    <w:rsid w:val="00717CD4"/>
    <w:rsid w:val="007201A6"/>
    <w:rsid w:val="00721116"/>
    <w:rsid w:val="0072119C"/>
    <w:rsid w:val="007212A0"/>
    <w:rsid w:val="0072204D"/>
    <w:rsid w:val="007234B7"/>
    <w:rsid w:val="00724869"/>
    <w:rsid w:val="007248F8"/>
    <w:rsid w:val="00725516"/>
    <w:rsid w:val="007265AD"/>
    <w:rsid w:val="00726733"/>
    <w:rsid w:val="00726E2C"/>
    <w:rsid w:val="00727368"/>
    <w:rsid w:val="007279E5"/>
    <w:rsid w:val="00730446"/>
    <w:rsid w:val="0073166A"/>
    <w:rsid w:val="007319B8"/>
    <w:rsid w:val="00731F92"/>
    <w:rsid w:val="00732CD2"/>
    <w:rsid w:val="0073428A"/>
    <w:rsid w:val="00734403"/>
    <w:rsid w:val="0073471F"/>
    <w:rsid w:val="00734CE9"/>
    <w:rsid w:val="0073538B"/>
    <w:rsid w:val="00735974"/>
    <w:rsid w:val="00735D6D"/>
    <w:rsid w:val="00735F66"/>
    <w:rsid w:val="00736018"/>
    <w:rsid w:val="00737022"/>
    <w:rsid w:val="00740931"/>
    <w:rsid w:val="00741D18"/>
    <w:rsid w:val="00743098"/>
    <w:rsid w:val="00743452"/>
    <w:rsid w:val="00743D1F"/>
    <w:rsid w:val="00744775"/>
    <w:rsid w:val="007461BB"/>
    <w:rsid w:val="00746E0A"/>
    <w:rsid w:val="00747911"/>
    <w:rsid w:val="0075076F"/>
    <w:rsid w:val="0075086A"/>
    <w:rsid w:val="007509C0"/>
    <w:rsid w:val="00751E78"/>
    <w:rsid w:val="00752846"/>
    <w:rsid w:val="007536EB"/>
    <w:rsid w:val="00753DA1"/>
    <w:rsid w:val="00754177"/>
    <w:rsid w:val="00754E13"/>
    <w:rsid w:val="007554A2"/>
    <w:rsid w:val="007556F5"/>
    <w:rsid w:val="00756894"/>
    <w:rsid w:val="00756E4F"/>
    <w:rsid w:val="007577FE"/>
    <w:rsid w:val="007601D0"/>
    <w:rsid w:val="00760AD8"/>
    <w:rsid w:val="0076103F"/>
    <w:rsid w:val="00761A7F"/>
    <w:rsid w:val="00761ACD"/>
    <w:rsid w:val="00762292"/>
    <w:rsid w:val="00762309"/>
    <w:rsid w:val="00762C45"/>
    <w:rsid w:val="00762F5A"/>
    <w:rsid w:val="007649A2"/>
    <w:rsid w:val="00764D8F"/>
    <w:rsid w:val="007656BF"/>
    <w:rsid w:val="00765892"/>
    <w:rsid w:val="00765E83"/>
    <w:rsid w:val="00766F8B"/>
    <w:rsid w:val="0076761C"/>
    <w:rsid w:val="00767642"/>
    <w:rsid w:val="00767898"/>
    <w:rsid w:val="00771579"/>
    <w:rsid w:val="00771F35"/>
    <w:rsid w:val="007721E7"/>
    <w:rsid w:val="00772447"/>
    <w:rsid w:val="007726EF"/>
    <w:rsid w:val="0077314C"/>
    <w:rsid w:val="007731C7"/>
    <w:rsid w:val="007732BC"/>
    <w:rsid w:val="007741F1"/>
    <w:rsid w:val="00774D6F"/>
    <w:rsid w:val="007752CF"/>
    <w:rsid w:val="0077634F"/>
    <w:rsid w:val="007774BA"/>
    <w:rsid w:val="007779D7"/>
    <w:rsid w:val="00777C84"/>
    <w:rsid w:val="0078016D"/>
    <w:rsid w:val="00780281"/>
    <w:rsid w:val="00781020"/>
    <w:rsid w:val="0078102B"/>
    <w:rsid w:val="00781153"/>
    <w:rsid w:val="00782204"/>
    <w:rsid w:val="00782DB0"/>
    <w:rsid w:val="00783569"/>
    <w:rsid w:val="0078387B"/>
    <w:rsid w:val="00783B4D"/>
    <w:rsid w:val="007861DA"/>
    <w:rsid w:val="00787467"/>
    <w:rsid w:val="00790FCB"/>
    <w:rsid w:val="00791298"/>
    <w:rsid w:val="00791D56"/>
    <w:rsid w:val="007929DA"/>
    <w:rsid w:val="00792CA5"/>
    <w:rsid w:val="007934C6"/>
    <w:rsid w:val="00793AB4"/>
    <w:rsid w:val="00793D21"/>
    <w:rsid w:val="0079404B"/>
    <w:rsid w:val="007944C7"/>
    <w:rsid w:val="00795938"/>
    <w:rsid w:val="00797DE8"/>
    <w:rsid w:val="00797EFE"/>
    <w:rsid w:val="007A061C"/>
    <w:rsid w:val="007A07A4"/>
    <w:rsid w:val="007A0E23"/>
    <w:rsid w:val="007A2653"/>
    <w:rsid w:val="007A29AC"/>
    <w:rsid w:val="007A30C5"/>
    <w:rsid w:val="007A3E47"/>
    <w:rsid w:val="007A41A9"/>
    <w:rsid w:val="007A506D"/>
    <w:rsid w:val="007A611B"/>
    <w:rsid w:val="007A7F82"/>
    <w:rsid w:val="007B1D5F"/>
    <w:rsid w:val="007B25D2"/>
    <w:rsid w:val="007B2641"/>
    <w:rsid w:val="007B27C7"/>
    <w:rsid w:val="007B2AAB"/>
    <w:rsid w:val="007B2FD3"/>
    <w:rsid w:val="007B3BE7"/>
    <w:rsid w:val="007B4E65"/>
    <w:rsid w:val="007B59F3"/>
    <w:rsid w:val="007B5FD1"/>
    <w:rsid w:val="007B62C7"/>
    <w:rsid w:val="007B693E"/>
    <w:rsid w:val="007B70C0"/>
    <w:rsid w:val="007C0D50"/>
    <w:rsid w:val="007C133F"/>
    <w:rsid w:val="007C2C1E"/>
    <w:rsid w:val="007C334E"/>
    <w:rsid w:val="007C4FDF"/>
    <w:rsid w:val="007C53CF"/>
    <w:rsid w:val="007C56DE"/>
    <w:rsid w:val="007C5C8E"/>
    <w:rsid w:val="007C5D5B"/>
    <w:rsid w:val="007C686C"/>
    <w:rsid w:val="007C689F"/>
    <w:rsid w:val="007C7420"/>
    <w:rsid w:val="007C79BD"/>
    <w:rsid w:val="007D0149"/>
    <w:rsid w:val="007D0493"/>
    <w:rsid w:val="007D054D"/>
    <w:rsid w:val="007D0566"/>
    <w:rsid w:val="007D2160"/>
    <w:rsid w:val="007D31EB"/>
    <w:rsid w:val="007D371E"/>
    <w:rsid w:val="007D3F02"/>
    <w:rsid w:val="007D4B40"/>
    <w:rsid w:val="007D4CA5"/>
    <w:rsid w:val="007D5778"/>
    <w:rsid w:val="007D6137"/>
    <w:rsid w:val="007D6250"/>
    <w:rsid w:val="007D683F"/>
    <w:rsid w:val="007E0A80"/>
    <w:rsid w:val="007E103E"/>
    <w:rsid w:val="007E1640"/>
    <w:rsid w:val="007E1D19"/>
    <w:rsid w:val="007E26CC"/>
    <w:rsid w:val="007E2758"/>
    <w:rsid w:val="007E2E83"/>
    <w:rsid w:val="007E366A"/>
    <w:rsid w:val="007E3F5F"/>
    <w:rsid w:val="007E3FB9"/>
    <w:rsid w:val="007E4370"/>
    <w:rsid w:val="007E52E8"/>
    <w:rsid w:val="007E653D"/>
    <w:rsid w:val="007E7B9C"/>
    <w:rsid w:val="007F0E22"/>
    <w:rsid w:val="007F13BE"/>
    <w:rsid w:val="007F17DB"/>
    <w:rsid w:val="007F1D6F"/>
    <w:rsid w:val="007F3629"/>
    <w:rsid w:val="007F4101"/>
    <w:rsid w:val="007F4182"/>
    <w:rsid w:val="007F717E"/>
    <w:rsid w:val="007F76EF"/>
    <w:rsid w:val="007F7D96"/>
    <w:rsid w:val="007F7DF2"/>
    <w:rsid w:val="00800C6E"/>
    <w:rsid w:val="008012EF"/>
    <w:rsid w:val="00801FC0"/>
    <w:rsid w:val="0080214F"/>
    <w:rsid w:val="00802315"/>
    <w:rsid w:val="00803742"/>
    <w:rsid w:val="00804612"/>
    <w:rsid w:val="00804A36"/>
    <w:rsid w:val="00804BDD"/>
    <w:rsid w:val="00804FB3"/>
    <w:rsid w:val="00805038"/>
    <w:rsid w:val="00805372"/>
    <w:rsid w:val="00805C7F"/>
    <w:rsid w:val="008063A5"/>
    <w:rsid w:val="00806EAD"/>
    <w:rsid w:val="00806F16"/>
    <w:rsid w:val="008074AB"/>
    <w:rsid w:val="008076AB"/>
    <w:rsid w:val="008076D3"/>
    <w:rsid w:val="00810599"/>
    <w:rsid w:val="00810ED5"/>
    <w:rsid w:val="00810F83"/>
    <w:rsid w:val="008126B7"/>
    <w:rsid w:val="00812BDA"/>
    <w:rsid w:val="0081320C"/>
    <w:rsid w:val="008137BA"/>
    <w:rsid w:val="00813970"/>
    <w:rsid w:val="00815A3D"/>
    <w:rsid w:val="00815D9D"/>
    <w:rsid w:val="00816536"/>
    <w:rsid w:val="00816CE0"/>
    <w:rsid w:val="00821582"/>
    <w:rsid w:val="00821678"/>
    <w:rsid w:val="00823D13"/>
    <w:rsid w:val="00824C06"/>
    <w:rsid w:val="00824E82"/>
    <w:rsid w:val="00825331"/>
    <w:rsid w:val="00825D64"/>
    <w:rsid w:val="00826543"/>
    <w:rsid w:val="0083002C"/>
    <w:rsid w:val="0083063C"/>
    <w:rsid w:val="008307A3"/>
    <w:rsid w:val="00830E7F"/>
    <w:rsid w:val="0083139E"/>
    <w:rsid w:val="008324F8"/>
    <w:rsid w:val="008331C0"/>
    <w:rsid w:val="008332B7"/>
    <w:rsid w:val="008334EC"/>
    <w:rsid w:val="00833763"/>
    <w:rsid w:val="00833919"/>
    <w:rsid w:val="00834FD1"/>
    <w:rsid w:val="0083565A"/>
    <w:rsid w:val="00836AC7"/>
    <w:rsid w:val="00837341"/>
    <w:rsid w:val="0083794B"/>
    <w:rsid w:val="00837A34"/>
    <w:rsid w:val="008402F9"/>
    <w:rsid w:val="0084135B"/>
    <w:rsid w:val="00841592"/>
    <w:rsid w:val="0084159F"/>
    <w:rsid w:val="00841745"/>
    <w:rsid w:val="00842F34"/>
    <w:rsid w:val="00843E35"/>
    <w:rsid w:val="00844CF7"/>
    <w:rsid w:val="00844D5F"/>
    <w:rsid w:val="00844FB9"/>
    <w:rsid w:val="00844FEE"/>
    <w:rsid w:val="008453D1"/>
    <w:rsid w:val="00845BBD"/>
    <w:rsid w:val="00846822"/>
    <w:rsid w:val="00846D6E"/>
    <w:rsid w:val="0084743A"/>
    <w:rsid w:val="00847DCD"/>
    <w:rsid w:val="00847EF6"/>
    <w:rsid w:val="00847F4B"/>
    <w:rsid w:val="008504EB"/>
    <w:rsid w:val="0085100A"/>
    <w:rsid w:val="00851EDA"/>
    <w:rsid w:val="00851F10"/>
    <w:rsid w:val="00852EA0"/>
    <w:rsid w:val="0085374B"/>
    <w:rsid w:val="0085406F"/>
    <w:rsid w:val="00854791"/>
    <w:rsid w:val="00854834"/>
    <w:rsid w:val="008557A3"/>
    <w:rsid w:val="008561E9"/>
    <w:rsid w:val="0085664E"/>
    <w:rsid w:val="00856985"/>
    <w:rsid w:val="00856F43"/>
    <w:rsid w:val="0085764F"/>
    <w:rsid w:val="00860181"/>
    <w:rsid w:val="00860A83"/>
    <w:rsid w:val="008611BB"/>
    <w:rsid w:val="008619AF"/>
    <w:rsid w:val="00861BD0"/>
    <w:rsid w:val="00862549"/>
    <w:rsid w:val="0086280E"/>
    <w:rsid w:val="00862935"/>
    <w:rsid w:val="00862AEC"/>
    <w:rsid w:val="00862DD4"/>
    <w:rsid w:val="008632DF"/>
    <w:rsid w:val="00863F65"/>
    <w:rsid w:val="008644D6"/>
    <w:rsid w:val="0086459F"/>
    <w:rsid w:val="00864C53"/>
    <w:rsid w:val="00864D97"/>
    <w:rsid w:val="00866632"/>
    <w:rsid w:val="008672CC"/>
    <w:rsid w:val="008701D0"/>
    <w:rsid w:val="008717BE"/>
    <w:rsid w:val="0087220C"/>
    <w:rsid w:val="0087279C"/>
    <w:rsid w:val="00872EEF"/>
    <w:rsid w:val="008745D1"/>
    <w:rsid w:val="008749DA"/>
    <w:rsid w:val="00874B81"/>
    <w:rsid w:val="0087635A"/>
    <w:rsid w:val="008802E5"/>
    <w:rsid w:val="008822F3"/>
    <w:rsid w:val="00882502"/>
    <w:rsid w:val="00882730"/>
    <w:rsid w:val="00883E56"/>
    <w:rsid w:val="00884E81"/>
    <w:rsid w:val="008850B1"/>
    <w:rsid w:val="00886A55"/>
    <w:rsid w:val="00887140"/>
    <w:rsid w:val="00887486"/>
    <w:rsid w:val="0088792B"/>
    <w:rsid w:val="00887A9B"/>
    <w:rsid w:val="0089037E"/>
    <w:rsid w:val="008909D8"/>
    <w:rsid w:val="00891620"/>
    <w:rsid w:val="0089166D"/>
    <w:rsid w:val="008919A8"/>
    <w:rsid w:val="008922E9"/>
    <w:rsid w:val="00892B4C"/>
    <w:rsid w:val="00894C24"/>
    <w:rsid w:val="00894F66"/>
    <w:rsid w:val="00896BFD"/>
    <w:rsid w:val="008A0B63"/>
    <w:rsid w:val="008A0E44"/>
    <w:rsid w:val="008A15B0"/>
    <w:rsid w:val="008A172B"/>
    <w:rsid w:val="008A19D9"/>
    <w:rsid w:val="008A2629"/>
    <w:rsid w:val="008A296D"/>
    <w:rsid w:val="008A2E37"/>
    <w:rsid w:val="008A376E"/>
    <w:rsid w:val="008A3CFA"/>
    <w:rsid w:val="008A3D3F"/>
    <w:rsid w:val="008A46FE"/>
    <w:rsid w:val="008A4E3A"/>
    <w:rsid w:val="008A5B8C"/>
    <w:rsid w:val="008A5F07"/>
    <w:rsid w:val="008A7C08"/>
    <w:rsid w:val="008B02F2"/>
    <w:rsid w:val="008B03DE"/>
    <w:rsid w:val="008B04C0"/>
    <w:rsid w:val="008B0C08"/>
    <w:rsid w:val="008B0C7A"/>
    <w:rsid w:val="008B1C16"/>
    <w:rsid w:val="008B1E6A"/>
    <w:rsid w:val="008B2569"/>
    <w:rsid w:val="008B2B74"/>
    <w:rsid w:val="008B2E1B"/>
    <w:rsid w:val="008B39FB"/>
    <w:rsid w:val="008B495C"/>
    <w:rsid w:val="008B569C"/>
    <w:rsid w:val="008B5D43"/>
    <w:rsid w:val="008B6831"/>
    <w:rsid w:val="008B68D0"/>
    <w:rsid w:val="008B6C22"/>
    <w:rsid w:val="008B7C5D"/>
    <w:rsid w:val="008B7D8F"/>
    <w:rsid w:val="008C008B"/>
    <w:rsid w:val="008C0590"/>
    <w:rsid w:val="008C08EE"/>
    <w:rsid w:val="008C1E09"/>
    <w:rsid w:val="008C1F94"/>
    <w:rsid w:val="008C1FFF"/>
    <w:rsid w:val="008C2091"/>
    <w:rsid w:val="008C23B3"/>
    <w:rsid w:val="008C67E9"/>
    <w:rsid w:val="008D0BD3"/>
    <w:rsid w:val="008D178D"/>
    <w:rsid w:val="008D217E"/>
    <w:rsid w:val="008D24A1"/>
    <w:rsid w:val="008D33AD"/>
    <w:rsid w:val="008D39C2"/>
    <w:rsid w:val="008D3A86"/>
    <w:rsid w:val="008D3ECF"/>
    <w:rsid w:val="008D48B0"/>
    <w:rsid w:val="008D55F7"/>
    <w:rsid w:val="008D5742"/>
    <w:rsid w:val="008D7CD9"/>
    <w:rsid w:val="008E15EB"/>
    <w:rsid w:val="008E1A5F"/>
    <w:rsid w:val="008E28A0"/>
    <w:rsid w:val="008E3FC8"/>
    <w:rsid w:val="008E4C69"/>
    <w:rsid w:val="008E57B3"/>
    <w:rsid w:val="008E6838"/>
    <w:rsid w:val="008E6B76"/>
    <w:rsid w:val="008E6D64"/>
    <w:rsid w:val="008E6DD1"/>
    <w:rsid w:val="008F084F"/>
    <w:rsid w:val="008F1CE0"/>
    <w:rsid w:val="008F279A"/>
    <w:rsid w:val="008F3EE1"/>
    <w:rsid w:val="008F4E07"/>
    <w:rsid w:val="008F59DB"/>
    <w:rsid w:val="008F6428"/>
    <w:rsid w:val="008F6A6A"/>
    <w:rsid w:val="0090082C"/>
    <w:rsid w:val="00900EDB"/>
    <w:rsid w:val="00901FCC"/>
    <w:rsid w:val="009025D4"/>
    <w:rsid w:val="00903427"/>
    <w:rsid w:val="00903E7E"/>
    <w:rsid w:val="00903FC4"/>
    <w:rsid w:val="00905BF6"/>
    <w:rsid w:val="0090636C"/>
    <w:rsid w:val="00906EBF"/>
    <w:rsid w:val="00907C85"/>
    <w:rsid w:val="00910E2A"/>
    <w:rsid w:val="009148FB"/>
    <w:rsid w:val="00914FEB"/>
    <w:rsid w:val="00915774"/>
    <w:rsid w:val="00915E28"/>
    <w:rsid w:val="009163F5"/>
    <w:rsid w:val="009170EC"/>
    <w:rsid w:val="00920925"/>
    <w:rsid w:val="009209E6"/>
    <w:rsid w:val="009210C8"/>
    <w:rsid w:val="00921572"/>
    <w:rsid w:val="009218C5"/>
    <w:rsid w:val="00921F65"/>
    <w:rsid w:val="00921F91"/>
    <w:rsid w:val="00922476"/>
    <w:rsid w:val="00922B5A"/>
    <w:rsid w:val="009239DC"/>
    <w:rsid w:val="00923F77"/>
    <w:rsid w:val="009247E1"/>
    <w:rsid w:val="00925A86"/>
    <w:rsid w:val="009263BC"/>
    <w:rsid w:val="00926AB5"/>
    <w:rsid w:val="00926C08"/>
    <w:rsid w:val="00927ADC"/>
    <w:rsid w:val="0093007D"/>
    <w:rsid w:val="009300B0"/>
    <w:rsid w:val="00930F8F"/>
    <w:rsid w:val="0093159E"/>
    <w:rsid w:val="00931AFF"/>
    <w:rsid w:val="00932E1B"/>
    <w:rsid w:val="009330F2"/>
    <w:rsid w:val="00933E02"/>
    <w:rsid w:val="00934105"/>
    <w:rsid w:val="009344B4"/>
    <w:rsid w:val="00934A65"/>
    <w:rsid w:val="009357F1"/>
    <w:rsid w:val="00935BFE"/>
    <w:rsid w:val="00937A4C"/>
    <w:rsid w:val="00942585"/>
    <w:rsid w:val="00943346"/>
    <w:rsid w:val="00943823"/>
    <w:rsid w:val="0094436D"/>
    <w:rsid w:val="0094533C"/>
    <w:rsid w:val="0094553D"/>
    <w:rsid w:val="009457FD"/>
    <w:rsid w:val="00945F2A"/>
    <w:rsid w:val="0094611B"/>
    <w:rsid w:val="00946348"/>
    <w:rsid w:val="00946C33"/>
    <w:rsid w:val="009475A3"/>
    <w:rsid w:val="00952DB0"/>
    <w:rsid w:val="00953D74"/>
    <w:rsid w:val="00954A14"/>
    <w:rsid w:val="00956281"/>
    <w:rsid w:val="0095739F"/>
    <w:rsid w:val="009621C0"/>
    <w:rsid w:val="00962705"/>
    <w:rsid w:val="00962719"/>
    <w:rsid w:val="009633F1"/>
    <w:rsid w:val="009638A1"/>
    <w:rsid w:val="00964647"/>
    <w:rsid w:val="00964DB4"/>
    <w:rsid w:val="009653BA"/>
    <w:rsid w:val="00965CD1"/>
    <w:rsid w:val="00965D37"/>
    <w:rsid w:val="00965D74"/>
    <w:rsid w:val="00966915"/>
    <w:rsid w:val="009669B0"/>
    <w:rsid w:val="00967820"/>
    <w:rsid w:val="00967AEC"/>
    <w:rsid w:val="009700F4"/>
    <w:rsid w:val="00971585"/>
    <w:rsid w:val="009722BC"/>
    <w:rsid w:val="0097338B"/>
    <w:rsid w:val="0097349B"/>
    <w:rsid w:val="009735A1"/>
    <w:rsid w:val="00973AFE"/>
    <w:rsid w:val="0097410A"/>
    <w:rsid w:val="0097413B"/>
    <w:rsid w:val="0097418D"/>
    <w:rsid w:val="00974370"/>
    <w:rsid w:val="00974B4F"/>
    <w:rsid w:val="0097528E"/>
    <w:rsid w:val="009752A8"/>
    <w:rsid w:val="009755AF"/>
    <w:rsid w:val="00981698"/>
    <w:rsid w:val="00981C98"/>
    <w:rsid w:val="00981FD6"/>
    <w:rsid w:val="00982A51"/>
    <w:rsid w:val="009843CB"/>
    <w:rsid w:val="00984C94"/>
    <w:rsid w:val="009853A2"/>
    <w:rsid w:val="009868BE"/>
    <w:rsid w:val="00986B5C"/>
    <w:rsid w:val="00986F2C"/>
    <w:rsid w:val="009872C7"/>
    <w:rsid w:val="00987696"/>
    <w:rsid w:val="009903B4"/>
    <w:rsid w:val="00990F3A"/>
    <w:rsid w:val="00990F6D"/>
    <w:rsid w:val="00991012"/>
    <w:rsid w:val="00991382"/>
    <w:rsid w:val="0099155D"/>
    <w:rsid w:val="00991C25"/>
    <w:rsid w:val="00991C43"/>
    <w:rsid w:val="00993C57"/>
    <w:rsid w:val="009953F0"/>
    <w:rsid w:val="0099599D"/>
    <w:rsid w:val="00995EA3"/>
    <w:rsid w:val="009A0BCF"/>
    <w:rsid w:val="009A1237"/>
    <w:rsid w:val="009A152C"/>
    <w:rsid w:val="009A1647"/>
    <w:rsid w:val="009A1B2B"/>
    <w:rsid w:val="009A2ACB"/>
    <w:rsid w:val="009A3727"/>
    <w:rsid w:val="009A38AC"/>
    <w:rsid w:val="009A4598"/>
    <w:rsid w:val="009A5837"/>
    <w:rsid w:val="009A595B"/>
    <w:rsid w:val="009A75A3"/>
    <w:rsid w:val="009A7AD2"/>
    <w:rsid w:val="009B0B5E"/>
    <w:rsid w:val="009B0F10"/>
    <w:rsid w:val="009B1E9D"/>
    <w:rsid w:val="009B593D"/>
    <w:rsid w:val="009B70E1"/>
    <w:rsid w:val="009C0F1F"/>
    <w:rsid w:val="009C1C1F"/>
    <w:rsid w:val="009C1E8C"/>
    <w:rsid w:val="009C53C5"/>
    <w:rsid w:val="009C5ACE"/>
    <w:rsid w:val="009C63DC"/>
    <w:rsid w:val="009C7043"/>
    <w:rsid w:val="009C70B3"/>
    <w:rsid w:val="009C7AC4"/>
    <w:rsid w:val="009C7ECD"/>
    <w:rsid w:val="009D085D"/>
    <w:rsid w:val="009D0F63"/>
    <w:rsid w:val="009D3FCC"/>
    <w:rsid w:val="009D4139"/>
    <w:rsid w:val="009D4339"/>
    <w:rsid w:val="009D43C2"/>
    <w:rsid w:val="009D4D9F"/>
    <w:rsid w:val="009D5265"/>
    <w:rsid w:val="009D5F59"/>
    <w:rsid w:val="009D6023"/>
    <w:rsid w:val="009D60E6"/>
    <w:rsid w:val="009D7A8D"/>
    <w:rsid w:val="009E06D8"/>
    <w:rsid w:val="009E0FC7"/>
    <w:rsid w:val="009E11AD"/>
    <w:rsid w:val="009E143F"/>
    <w:rsid w:val="009E2355"/>
    <w:rsid w:val="009E26B7"/>
    <w:rsid w:val="009E33EF"/>
    <w:rsid w:val="009E408C"/>
    <w:rsid w:val="009E44B9"/>
    <w:rsid w:val="009E4A43"/>
    <w:rsid w:val="009E4DB9"/>
    <w:rsid w:val="009E5B72"/>
    <w:rsid w:val="009E5D43"/>
    <w:rsid w:val="009E5E99"/>
    <w:rsid w:val="009E6D90"/>
    <w:rsid w:val="009F00AA"/>
    <w:rsid w:val="009F0CE4"/>
    <w:rsid w:val="009F1D52"/>
    <w:rsid w:val="009F3B18"/>
    <w:rsid w:val="009F3CDB"/>
    <w:rsid w:val="009F3E0B"/>
    <w:rsid w:val="009F4118"/>
    <w:rsid w:val="009F52AC"/>
    <w:rsid w:val="009F53D5"/>
    <w:rsid w:val="009F7BC6"/>
    <w:rsid w:val="00A00257"/>
    <w:rsid w:val="00A011BC"/>
    <w:rsid w:val="00A01E9A"/>
    <w:rsid w:val="00A0275A"/>
    <w:rsid w:val="00A02C7B"/>
    <w:rsid w:val="00A033ED"/>
    <w:rsid w:val="00A0416E"/>
    <w:rsid w:val="00A04629"/>
    <w:rsid w:val="00A04CA3"/>
    <w:rsid w:val="00A04F80"/>
    <w:rsid w:val="00A05506"/>
    <w:rsid w:val="00A05D42"/>
    <w:rsid w:val="00A103BD"/>
    <w:rsid w:val="00A12886"/>
    <w:rsid w:val="00A137F9"/>
    <w:rsid w:val="00A14140"/>
    <w:rsid w:val="00A149BF"/>
    <w:rsid w:val="00A14A44"/>
    <w:rsid w:val="00A155E3"/>
    <w:rsid w:val="00A15A7C"/>
    <w:rsid w:val="00A15C9F"/>
    <w:rsid w:val="00A16044"/>
    <w:rsid w:val="00A16280"/>
    <w:rsid w:val="00A16B8C"/>
    <w:rsid w:val="00A1791C"/>
    <w:rsid w:val="00A20C7B"/>
    <w:rsid w:val="00A20FCA"/>
    <w:rsid w:val="00A21A1A"/>
    <w:rsid w:val="00A21F91"/>
    <w:rsid w:val="00A2207B"/>
    <w:rsid w:val="00A22455"/>
    <w:rsid w:val="00A22638"/>
    <w:rsid w:val="00A24ABC"/>
    <w:rsid w:val="00A2507E"/>
    <w:rsid w:val="00A30212"/>
    <w:rsid w:val="00A30C7E"/>
    <w:rsid w:val="00A32019"/>
    <w:rsid w:val="00A347E1"/>
    <w:rsid w:val="00A34B03"/>
    <w:rsid w:val="00A356A2"/>
    <w:rsid w:val="00A362B7"/>
    <w:rsid w:val="00A367AE"/>
    <w:rsid w:val="00A40A4F"/>
    <w:rsid w:val="00A40BDC"/>
    <w:rsid w:val="00A41105"/>
    <w:rsid w:val="00A4139D"/>
    <w:rsid w:val="00A415EE"/>
    <w:rsid w:val="00A41D5A"/>
    <w:rsid w:val="00A42DF5"/>
    <w:rsid w:val="00A439B1"/>
    <w:rsid w:val="00A43AB6"/>
    <w:rsid w:val="00A43B31"/>
    <w:rsid w:val="00A43C53"/>
    <w:rsid w:val="00A43EEC"/>
    <w:rsid w:val="00A4566A"/>
    <w:rsid w:val="00A45F0F"/>
    <w:rsid w:val="00A45FF1"/>
    <w:rsid w:val="00A4632B"/>
    <w:rsid w:val="00A47D06"/>
    <w:rsid w:val="00A47F63"/>
    <w:rsid w:val="00A50BEC"/>
    <w:rsid w:val="00A528B8"/>
    <w:rsid w:val="00A52ACC"/>
    <w:rsid w:val="00A53175"/>
    <w:rsid w:val="00A53766"/>
    <w:rsid w:val="00A53E3E"/>
    <w:rsid w:val="00A544A3"/>
    <w:rsid w:val="00A55669"/>
    <w:rsid w:val="00A569B3"/>
    <w:rsid w:val="00A56B82"/>
    <w:rsid w:val="00A608A6"/>
    <w:rsid w:val="00A6131C"/>
    <w:rsid w:val="00A61725"/>
    <w:rsid w:val="00A626AD"/>
    <w:rsid w:val="00A63009"/>
    <w:rsid w:val="00A64B3B"/>
    <w:rsid w:val="00A65BFC"/>
    <w:rsid w:val="00A67316"/>
    <w:rsid w:val="00A702CB"/>
    <w:rsid w:val="00A7392C"/>
    <w:rsid w:val="00A7480A"/>
    <w:rsid w:val="00A751D1"/>
    <w:rsid w:val="00A75710"/>
    <w:rsid w:val="00A760A3"/>
    <w:rsid w:val="00A7619E"/>
    <w:rsid w:val="00A77E8F"/>
    <w:rsid w:val="00A77EB2"/>
    <w:rsid w:val="00A824D0"/>
    <w:rsid w:val="00A827CF"/>
    <w:rsid w:val="00A827D7"/>
    <w:rsid w:val="00A82982"/>
    <w:rsid w:val="00A8457A"/>
    <w:rsid w:val="00A84B79"/>
    <w:rsid w:val="00A8592E"/>
    <w:rsid w:val="00A86523"/>
    <w:rsid w:val="00A8665A"/>
    <w:rsid w:val="00A87D32"/>
    <w:rsid w:val="00A87DF2"/>
    <w:rsid w:val="00A87F62"/>
    <w:rsid w:val="00A90990"/>
    <w:rsid w:val="00A9107E"/>
    <w:rsid w:val="00A91844"/>
    <w:rsid w:val="00A92580"/>
    <w:rsid w:val="00A92F51"/>
    <w:rsid w:val="00A95844"/>
    <w:rsid w:val="00A96877"/>
    <w:rsid w:val="00A971CD"/>
    <w:rsid w:val="00A9793D"/>
    <w:rsid w:val="00A97E24"/>
    <w:rsid w:val="00AA036D"/>
    <w:rsid w:val="00AA09CA"/>
    <w:rsid w:val="00AA15EB"/>
    <w:rsid w:val="00AA1AB2"/>
    <w:rsid w:val="00AA2628"/>
    <w:rsid w:val="00AA30F1"/>
    <w:rsid w:val="00AA35A7"/>
    <w:rsid w:val="00AA38CD"/>
    <w:rsid w:val="00AA3F5F"/>
    <w:rsid w:val="00AA4ED3"/>
    <w:rsid w:val="00AA5075"/>
    <w:rsid w:val="00AA55F6"/>
    <w:rsid w:val="00AA6DD9"/>
    <w:rsid w:val="00AA7CE1"/>
    <w:rsid w:val="00AA7E82"/>
    <w:rsid w:val="00AA7F43"/>
    <w:rsid w:val="00AB0D34"/>
    <w:rsid w:val="00AB14E8"/>
    <w:rsid w:val="00AB1B50"/>
    <w:rsid w:val="00AB2286"/>
    <w:rsid w:val="00AB2338"/>
    <w:rsid w:val="00AB2F5B"/>
    <w:rsid w:val="00AB3763"/>
    <w:rsid w:val="00AB58EB"/>
    <w:rsid w:val="00AB5A47"/>
    <w:rsid w:val="00AB6393"/>
    <w:rsid w:val="00AB6771"/>
    <w:rsid w:val="00AB6AA9"/>
    <w:rsid w:val="00AB7194"/>
    <w:rsid w:val="00AB7A40"/>
    <w:rsid w:val="00AC0A62"/>
    <w:rsid w:val="00AC13A2"/>
    <w:rsid w:val="00AC1978"/>
    <w:rsid w:val="00AC2CFD"/>
    <w:rsid w:val="00AC2D51"/>
    <w:rsid w:val="00AC317E"/>
    <w:rsid w:val="00AC3CBB"/>
    <w:rsid w:val="00AC3E93"/>
    <w:rsid w:val="00AC578B"/>
    <w:rsid w:val="00AC5A43"/>
    <w:rsid w:val="00AC6234"/>
    <w:rsid w:val="00AC628B"/>
    <w:rsid w:val="00AC71D1"/>
    <w:rsid w:val="00AD0082"/>
    <w:rsid w:val="00AD044F"/>
    <w:rsid w:val="00AD060C"/>
    <w:rsid w:val="00AD082F"/>
    <w:rsid w:val="00AD08A8"/>
    <w:rsid w:val="00AD314B"/>
    <w:rsid w:val="00AD3403"/>
    <w:rsid w:val="00AD3F65"/>
    <w:rsid w:val="00AD4041"/>
    <w:rsid w:val="00AD4096"/>
    <w:rsid w:val="00AD43DA"/>
    <w:rsid w:val="00AD47B1"/>
    <w:rsid w:val="00AD79B5"/>
    <w:rsid w:val="00AD7AD4"/>
    <w:rsid w:val="00AD7BAB"/>
    <w:rsid w:val="00AD7F8A"/>
    <w:rsid w:val="00AE00C7"/>
    <w:rsid w:val="00AE0E4E"/>
    <w:rsid w:val="00AE2928"/>
    <w:rsid w:val="00AE2C64"/>
    <w:rsid w:val="00AE419F"/>
    <w:rsid w:val="00AE4908"/>
    <w:rsid w:val="00AE5895"/>
    <w:rsid w:val="00AE5B2B"/>
    <w:rsid w:val="00AE5DDE"/>
    <w:rsid w:val="00AE775D"/>
    <w:rsid w:val="00AF0076"/>
    <w:rsid w:val="00AF1299"/>
    <w:rsid w:val="00AF168E"/>
    <w:rsid w:val="00AF1864"/>
    <w:rsid w:val="00AF1FA6"/>
    <w:rsid w:val="00AF3762"/>
    <w:rsid w:val="00AF381B"/>
    <w:rsid w:val="00AF530E"/>
    <w:rsid w:val="00AF5585"/>
    <w:rsid w:val="00AF5EDA"/>
    <w:rsid w:val="00B008D2"/>
    <w:rsid w:val="00B008EB"/>
    <w:rsid w:val="00B00CFC"/>
    <w:rsid w:val="00B015FB"/>
    <w:rsid w:val="00B0191A"/>
    <w:rsid w:val="00B02ECA"/>
    <w:rsid w:val="00B032FF"/>
    <w:rsid w:val="00B04516"/>
    <w:rsid w:val="00B048F5"/>
    <w:rsid w:val="00B05FDF"/>
    <w:rsid w:val="00B063A9"/>
    <w:rsid w:val="00B07C9E"/>
    <w:rsid w:val="00B115BE"/>
    <w:rsid w:val="00B116FC"/>
    <w:rsid w:val="00B118A8"/>
    <w:rsid w:val="00B12C6D"/>
    <w:rsid w:val="00B138B8"/>
    <w:rsid w:val="00B13D08"/>
    <w:rsid w:val="00B146EC"/>
    <w:rsid w:val="00B14DB7"/>
    <w:rsid w:val="00B15A34"/>
    <w:rsid w:val="00B205E1"/>
    <w:rsid w:val="00B2131F"/>
    <w:rsid w:val="00B21728"/>
    <w:rsid w:val="00B221EA"/>
    <w:rsid w:val="00B2277D"/>
    <w:rsid w:val="00B23424"/>
    <w:rsid w:val="00B2350F"/>
    <w:rsid w:val="00B2384C"/>
    <w:rsid w:val="00B23B10"/>
    <w:rsid w:val="00B23C37"/>
    <w:rsid w:val="00B24D52"/>
    <w:rsid w:val="00B25E22"/>
    <w:rsid w:val="00B272BF"/>
    <w:rsid w:val="00B2777E"/>
    <w:rsid w:val="00B27D2C"/>
    <w:rsid w:val="00B27EDA"/>
    <w:rsid w:val="00B3138B"/>
    <w:rsid w:val="00B328DB"/>
    <w:rsid w:val="00B3294C"/>
    <w:rsid w:val="00B32B25"/>
    <w:rsid w:val="00B32D2F"/>
    <w:rsid w:val="00B32E54"/>
    <w:rsid w:val="00B33850"/>
    <w:rsid w:val="00B33C93"/>
    <w:rsid w:val="00B35876"/>
    <w:rsid w:val="00B35F20"/>
    <w:rsid w:val="00B3734C"/>
    <w:rsid w:val="00B373DA"/>
    <w:rsid w:val="00B4099A"/>
    <w:rsid w:val="00B4142B"/>
    <w:rsid w:val="00B41490"/>
    <w:rsid w:val="00B41B87"/>
    <w:rsid w:val="00B42126"/>
    <w:rsid w:val="00B42D3E"/>
    <w:rsid w:val="00B439DC"/>
    <w:rsid w:val="00B43D6D"/>
    <w:rsid w:val="00B440E0"/>
    <w:rsid w:val="00B44889"/>
    <w:rsid w:val="00B459AF"/>
    <w:rsid w:val="00B45E2C"/>
    <w:rsid w:val="00B462A8"/>
    <w:rsid w:val="00B47387"/>
    <w:rsid w:val="00B47745"/>
    <w:rsid w:val="00B4789F"/>
    <w:rsid w:val="00B505E7"/>
    <w:rsid w:val="00B51756"/>
    <w:rsid w:val="00B51775"/>
    <w:rsid w:val="00B51AAA"/>
    <w:rsid w:val="00B52029"/>
    <w:rsid w:val="00B524F1"/>
    <w:rsid w:val="00B529A9"/>
    <w:rsid w:val="00B52BD9"/>
    <w:rsid w:val="00B5382C"/>
    <w:rsid w:val="00B54082"/>
    <w:rsid w:val="00B54420"/>
    <w:rsid w:val="00B54A1F"/>
    <w:rsid w:val="00B54B7A"/>
    <w:rsid w:val="00B54F43"/>
    <w:rsid w:val="00B5512E"/>
    <w:rsid w:val="00B55FD1"/>
    <w:rsid w:val="00B565F2"/>
    <w:rsid w:val="00B56691"/>
    <w:rsid w:val="00B5684B"/>
    <w:rsid w:val="00B56A47"/>
    <w:rsid w:val="00B57C2F"/>
    <w:rsid w:val="00B57F6D"/>
    <w:rsid w:val="00B60191"/>
    <w:rsid w:val="00B60E14"/>
    <w:rsid w:val="00B610C1"/>
    <w:rsid w:val="00B61389"/>
    <w:rsid w:val="00B6280E"/>
    <w:rsid w:val="00B62FF7"/>
    <w:rsid w:val="00B63733"/>
    <w:rsid w:val="00B6374F"/>
    <w:rsid w:val="00B638CC"/>
    <w:rsid w:val="00B64210"/>
    <w:rsid w:val="00B64FBD"/>
    <w:rsid w:val="00B65207"/>
    <w:rsid w:val="00B65268"/>
    <w:rsid w:val="00B6554D"/>
    <w:rsid w:val="00B6564C"/>
    <w:rsid w:val="00B65A05"/>
    <w:rsid w:val="00B66B9A"/>
    <w:rsid w:val="00B67856"/>
    <w:rsid w:val="00B67DF8"/>
    <w:rsid w:val="00B700AF"/>
    <w:rsid w:val="00B70409"/>
    <w:rsid w:val="00B70CF7"/>
    <w:rsid w:val="00B71006"/>
    <w:rsid w:val="00B71963"/>
    <w:rsid w:val="00B71FCC"/>
    <w:rsid w:val="00B7206C"/>
    <w:rsid w:val="00B73083"/>
    <w:rsid w:val="00B73933"/>
    <w:rsid w:val="00B73FC2"/>
    <w:rsid w:val="00B7672A"/>
    <w:rsid w:val="00B772A4"/>
    <w:rsid w:val="00B77AEC"/>
    <w:rsid w:val="00B80B23"/>
    <w:rsid w:val="00B80F5D"/>
    <w:rsid w:val="00B80FEC"/>
    <w:rsid w:val="00B81B37"/>
    <w:rsid w:val="00B82181"/>
    <w:rsid w:val="00B830F6"/>
    <w:rsid w:val="00B833DA"/>
    <w:rsid w:val="00B84045"/>
    <w:rsid w:val="00B844D0"/>
    <w:rsid w:val="00B85768"/>
    <w:rsid w:val="00B8685E"/>
    <w:rsid w:val="00B86D4D"/>
    <w:rsid w:val="00B86FB5"/>
    <w:rsid w:val="00B873BF"/>
    <w:rsid w:val="00B87579"/>
    <w:rsid w:val="00B9051A"/>
    <w:rsid w:val="00B90B93"/>
    <w:rsid w:val="00B90C02"/>
    <w:rsid w:val="00B90D2E"/>
    <w:rsid w:val="00B916EB"/>
    <w:rsid w:val="00B917EF"/>
    <w:rsid w:val="00B9264B"/>
    <w:rsid w:val="00B9321C"/>
    <w:rsid w:val="00B93284"/>
    <w:rsid w:val="00B938F4"/>
    <w:rsid w:val="00B95513"/>
    <w:rsid w:val="00B964AA"/>
    <w:rsid w:val="00B96DE6"/>
    <w:rsid w:val="00B977D7"/>
    <w:rsid w:val="00BA079F"/>
    <w:rsid w:val="00BA1363"/>
    <w:rsid w:val="00BA2523"/>
    <w:rsid w:val="00BA29F9"/>
    <w:rsid w:val="00BA3414"/>
    <w:rsid w:val="00BA3F38"/>
    <w:rsid w:val="00BA41B3"/>
    <w:rsid w:val="00BA41BC"/>
    <w:rsid w:val="00BA45AC"/>
    <w:rsid w:val="00BA55B5"/>
    <w:rsid w:val="00BA5960"/>
    <w:rsid w:val="00BA638B"/>
    <w:rsid w:val="00BA6CC1"/>
    <w:rsid w:val="00BA6E53"/>
    <w:rsid w:val="00BA7A32"/>
    <w:rsid w:val="00BB05F6"/>
    <w:rsid w:val="00BB0CB1"/>
    <w:rsid w:val="00BB1867"/>
    <w:rsid w:val="00BB3CD6"/>
    <w:rsid w:val="00BB3FEB"/>
    <w:rsid w:val="00BB5397"/>
    <w:rsid w:val="00BB58C9"/>
    <w:rsid w:val="00BB5F81"/>
    <w:rsid w:val="00BB6370"/>
    <w:rsid w:val="00BB6423"/>
    <w:rsid w:val="00BB6797"/>
    <w:rsid w:val="00BB6EBE"/>
    <w:rsid w:val="00BB7782"/>
    <w:rsid w:val="00BB7BDB"/>
    <w:rsid w:val="00BC0006"/>
    <w:rsid w:val="00BC0463"/>
    <w:rsid w:val="00BC0FE8"/>
    <w:rsid w:val="00BC202D"/>
    <w:rsid w:val="00BC2CC8"/>
    <w:rsid w:val="00BC3011"/>
    <w:rsid w:val="00BC3315"/>
    <w:rsid w:val="00BC3AD4"/>
    <w:rsid w:val="00BC4345"/>
    <w:rsid w:val="00BC4AF0"/>
    <w:rsid w:val="00BC4F66"/>
    <w:rsid w:val="00BC5248"/>
    <w:rsid w:val="00BC550E"/>
    <w:rsid w:val="00BC552E"/>
    <w:rsid w:val="00BC6CBD"/>
    <w:rsid w:val="00BC6D5D"/>
    <w:rsid w:val="00BC6D66"/>
    <w:rsid w:val="00BC6F0F"/>
    <w:rsid w:val="00BD01C3"/>
    <w:rsid w:val="00BD043E"/>
    <w:rsid w:val="00BD0678"/>
    <w:rsid w:val="00BD06F0"/>
    <w:rsid w:val="00BD0C8B"/>
    <w:rsid w:val="00BD1519"/>
    <w:rsid w:val="00BD1772"/>
    <w:rsid w:val="00BD192F"/>
    <w:rsid w:val="00BD31DF"/>
    <w:rsid w:val="00BD6728"/>
    <w:rsid w:val="00BD6A57"/>
    <w:rsid w:val="00BD6AD0"/>
    <w:rsid w:val="00BD6BD2"/>
    <w:rsid w:val="00BD7B00"/>
    <w:rsid w:val="00BD7F7A"/>
    <w:rsid w:val="00BE0741"/>
    <w:rsid w:val="00BE08A4"/>
    <w:rsid w:val="00BE1056"/>
    <w:rsid w:val="00BE18B4"/>
    <w:rsid w:val="00BE2354"/>
    <w:rsid w:val="00BE3AB9"/>
    <w:rsid w:val="00BE3D67"/>
    <w:rsid w:val="00BE4BEA"/>
    <w:rsid w:val="00BE4EC0"/>
    <w:rsid w:val="00BE6067"/>
    <w:rsid w:val="00BE62E1"/>
    <w:rsid w:val="00BE63B0"/>
    <w:rsid w:val="00BE65B1"/>
    <w:rsid w:val="00BE7B1A"/>
    <w:rsid w:val="00BF0492"/>
    <w:rsid w:val="00BF1658"/>
    <w:rsid w:val="00BF17A7"/>
    <w:rsid w:val="00BF17B5"/>
    <w:rsid w:val="00BF2EDF"/>
    <w:rsid w:val="00BF3025"/>
    <w:rsid w:val="00BF3242"/>
    <w:rsid w:val="00BF457B"/>
    <w:rsid w:val="00BF46FE"/>
    <w:rsid w:val="00BF4AE7"/>
    <w:rsid w:val="00BF5048"/>
    <w:rsid w:val="00BF64C1"/>
    <w:rsid w:val="00BF6CDA"/>
    <w:rsid w:val="00BF73DD"/>
    <w:rsid w:val="00BF7B51"/>
    <w:rsid w:val="00BF7D88"/>
    <w:rsid w:val="00C0062B"/>
    <w:rsid w:val="00C006FB"/>
    <w:rsid w:val="00C00986"/>
    <w:rsid w:val="00C00B91"/>
    <w:rsid w:val="00C0111B"/>
    <w:rsid w:val="00C01ED5"/>
    <w:rsid w:val="00C04050"/>
    <w:rsid w:val="00C04701"/>
    <w:rsid w:val="00C04B48"/>
    <w:rsid w:val="00C05A9D"/>
    <w:rsid w:val="00C061D2"/>
    <w:rsid w:val="00C065A0"/>
    <w:rsid w:val="00C068D6"/>
    <w:rsid w:val="00C072C8"/>
    <w:rsid w:val="00C07552"/>
    <w:rsid w:val="00C0781F"/>
    <w:rsid w:val="00C0789E"/>
    <w:rsid w:val="00C07DFA"/>
    <w:rsid w:val="00C10723"/>
    <w:rsid w:val="00C117F3"/>
    <w:rsid w:val="00C1181D"/>
    <w:rsid w:val="00C11CD9"/>
    <w:rsid w:val="00C1230D"/>
    <w:rsid w:val="00C12990"/>
    <w:rsid w:val="00C12A0D"/>
    <w:rsid w:val="00C139AD"/>
    <w:rsid w:val="00C13D17"/>
    <w:rsid w:val="00C159E0"/>
    <w:rsid w:val="00C15CAC"/>
    <w:rsid w:val="00C15E9D"/>
    <w:rsid w:val="00C16CCC"/>
    <w:rsid w:val="00C16E35"/>
    <w:rsid w:val="00C16EEC"/>
    <w:rsid w:val="00C17217"/>
    <w:rsid w:val="00C177EA"/>
    <w:rsid w:val="00C17D90"/>
    <w:rsid w:val="00C20375"/>
    <w:rsid w:val="00C207B9"/>
    <w:rsid w:val="00C22311"/>
    <w:rsid w:val="00C2239E"/>
    <w:rsid w:val="00C23020"/>
    <w:rsid w:val="00C23241"/>
    <w:rsid w:val="00C232C0"/>
    <w:rsid w:val="00C24FA0"/>
    <w:rsid w:val="00C25131"/>
    <w:rsid w:val="00C258B5"/>
    <w:rsid w:val="00C26C92"/>
    <w:rsid w:val="00C27983"/>
    <w:rsid w:val="00C27C2D"/>
    <w:rsid w:val="00C27DED"/>
    <w:rsid w:val="00C30D99"/>
    <w:rsid w:val="00C30E35"/>
    <w:rsid w:val="00C31003"/>
    <w:rsid w:val="00C31096"/>
    <w:rsid w:val="00C317AE"/>
    <w:rsid w:val="00C3249A"/>
    <w:rsid w:val="00C32815"/>
    <w:rsid w:val="00C33AF4"/>
    <w:rsid w:val="00C3763F"/>
    <w:rsid w:val="00C37D6E"/>
    <w:rsid w:val="00C4072E"/>
    <w:rsid w:val="00C408FA"/>
    <w:rsid w:val="00C40DA3"/>
    <w:rsid w:val="00C41AC2"/>
    <w:rsid w:val="00C41F00"/>
    <w:rsid w:val="00C43295"/>
    <w:rsid w:val="00C45440"/>
    <w:rsid w:val="00C469EC"/>
    <w:rsid w:val="00C47F76"/>
    <w:rsid w:val="00C509B7"/>
    <w:rsid w:val="00C531D0"/>
    <w:rsid w:val="00C5365B"/>
    <w:rsid w:val="00C5468C"/>
    <w:rsid w:val="00C54826"/>
    <w:rsid w:val="00C56516"/>
    <w:rsid w:val="00C56FB1"/>
    <w:rsid w:val="00C572BC"/>
    <w:rsid w:val="00C576C1"/>
    <w:rsid w:val="00C576EA"/>
    <w:rsid w:val="00C60FA2"/>
    <w:rsid w:val="00C6147F"/>
    <w:rsid w:val="00C627EC"/>
    <w:rsid w:val="00C62D53"/>
    <w:rsid w:val="00C62D94"/>
    <w:rsid w:val="00C62F46"/>
    <w:rsid w:val="00C63DD7"/>
    <w:rsid w:val="00C64548"/>
    <w:rsid w:val="00C646BC"/>
    <w:rsid w:val="00C649EC"/>
    <w:rsid w:val="00C64BA7"/>
    <w:rsid w:val="00C65187"/>
    <w:rsid w:val="00C65462"/>
    <w:rsid w:val="00C655D2"/>
    <w:rsid w:val="00C65A34"/>
    <w:rsid w:val="00C65B79"/>
    <w:rsid w:val="00C65CF6"/>
    <w:rsid w:val="00C6623B"/>
    <w:rsid w:val="00C679F2"/>
    <w:rsid w:val="00C70025"/>
    <w:rsid w:val="00C7006A"/>
    <w:rsid w:val="00C70736"/>
    <w:rsid w:val="00C70D2A"/>
    <w:rsid w:val="00C70E8F"/>
    <w:rsid w:val="00C720A2"/>
    <w:rsid w:val="00C726EB"/>
    <w:rsid w:val="00C73C8C"/>
    <w:rsid w:val="00C7451A"/>
    <w:rsid w:val="00C7462D"/>
    <w:rsid w:val="00C746AF"/>
    <w:rsid w:val="00C74839"/>
    <w:rsid w:val="00C755E4"/>
    <w:rsid w:val="00C761F1"/>
    <w:rsid w:val="00C7673F"/>
    <w:rsid w:val="00C77140"/>
    <w:rsid w:val="00C7764E"/>
    <w:rsid w:val="00C80F5C"/>
    <w:rsid w:val="00C819BE"/>
    <w:rsid w:val="00C81F20"/>
    <w:rsid w:val="00C834B8"/>
    <w:rsid w:val="00C8390C"/>
    <w:rsid w:val="00C83AF2"/>
    <w:rsid w:val="00C844E7"/>
    <w:rsid w:val="00C8486D"/>
    <w:rsid w:val="00C84F16"/>
    <w:rsid w:val="00C851DB"/>
    <w:rsid w:val="00C856CA"/>
    <w:rsid w:val="00C871A0"/>
    <w:rsid w:val="00C879F1"/>
    <w:rsid w:val="00C90380"/>
    <w:rsid w:val="00C9193E"/>
    <w:rsid w:val="00C91DFD"/>
    <w:rsid w:val="00C924F9"/>
    <w:rsid w:val="00C92C52"/>
    <w:rsid w:val="00C93A7E"/>
    <w:rsid w:val="00C9406E"/>
    <w:rsid w:val="00C94F2C"/>
    <w:rsid w:val="00C96840"/>
    <w:rsid w:val="00C96A2B"/>
    <w:rsid w:val="00C976E0"/>
    <w:rsid w:val="00CA0B03"/>
    <w:rsid w:val="00CA107B"/>
    <w:rsid w:val="00CA1839"/>
    <w:rsid w:val="00CA2DFA"/>
    <w:rsid w:val="00CA51DA"/>
    <w:rsid w:val="00CA5BB8"/>
    <w:rsid w:val="00CA6138"/>
    <w:rsid w:val="00CA627F"/>
    <w:rsid w:val="00CA6949"/>
    <w:rsid w:val="00CA771F"/>
    <w:rsid w:val="00CA7CA0"/>
    <w:rsid w:val="00CB04EA"/>
    <w:rsid w:val="00CB0963"/>
    <w:rsid w:val="00CB1008"/>
    <w:rsid w:val="00CB1F8D"/>
    <w:rsid w:val="00CB2212"/>
    <w:rsid w:val="00CB2C62"/>
    <w:rsid w:val="00CB3484"/>
    <w:rsid w:val="00CB44D1"/>
    <w:rsid w:val="00CB528E"/>
    <w:rsid w:val="00CB52A0"/>
    <w:rsid w:val="00CB5E89"/>
    <w:rsid w:val="00CB67E3"/>
    <w:rsid w:val="00CB758D"/>
    <w:rsid w:val="00CB7FE8"/>
    <w:rsid w:val="00CC0159"/>
    <w:rsid w:val="00CC11BA"/>
    <w:rsid w:val="00CC1A54"/>
    <w:rsid w:val="00CC1DC2"/>
    <w:rsid w:val="00CC2027"/>
    <w:rsid w:val="00CC224B"/>
    <w:rsid w:val="00CC2B9F"/>
    <w:rsid w:val="00CC2E74"/>
    <w:rsid w:val="00CC3190"/>
    <w:rsid w:val="00CC3BC8"/>
    <w:rsid w:val="00CC5847"/>
    <w:rsid w:val="00CC6B5D"/>
    <w:rsid w:val="00CD051B"/>
    <w:rsid w:val="00CD1183"/>
    <w:rsid w:val="00CD182B"/>
    <w:rsid w:val="00CD2309"/>
    <w:rsid w:val="00CD3A79"/>
    <w:rsid w:val="00CD3AF6"/>
    <w:rsid w:val="00CD3F1D"/>
    <w:rsid w:val="00CD3FB8"/>
    <w:rsid w:val="00CD4930"/>
    <w:rsid w:val="00CD4F5B"/>
    <w:rsid w:val="00CD5266"/>
    <w:rsid w:val="00CD5BEB"/>
    <w:rsid w:val="00CD6C50"/>
    <w:rsid w:val="00CE01AE"/>
    <w:rsid w:val="00CE0414"/>
    <w:rsid w:val="00CE1D3D"/>
    <w:rsid w:val="00CE3CE0"/>
    <w:rsid w:val="00CE4672"/>
    <w:rsid w:val="00CE51A8"/>
    <w:rsid w:val="00CE5437"/>
    <w:rsid w:val="00CE6781"/>
    <w:rsid w:val="00CE6A1E"/>
    <w:rsid w:val="00CE6D81"/>
    <w:rsid w:val="00CE6DA8"/>
    <w:rsid w:val="00CE7E09"/>
    <w:rsid w:val="00CF0AB8"/>
    <w:rsid w:val="00CF1369"/>
    <w:rsid w:val="00CF2EFF"/>
    <w:rsid w:val="00CF3FA6"/>
    <w:rsid w:val="00CF4433"/>
    <w:rsid w:val="00CF4A2E"/>
    <w:rsid w:val="00CF4EC8"/>
    <w:rsid w:val="00CF5333"/>
    <w:rsid w:val="00CF6127"/>
    <w:rsid w:val="00CF6A72"/>
    <w:rsid w:val="00D004CC"/>
    <w:rsid w:val="00D00CC9"/>
    <w:rsid w:val="00D00F29"/>
    <w:rsid w:val="00D014F7"/>
    <w:rsid w:val="00D025F8"/>
    <w:rsid w:val="00D0262F"/>
    <w:rsid w:val="00D03743"/>
    <w:rsid w:val="00D04163"/>
    <w:rsid w:val="00D042F9"/>
    <w:rsid w:val="00D04343"/>
    <w:rsid w:val="00D04D82"/>
    <w:rsid w:val="00D06931"/>
    <w:rsid w:val="00D06B6C"/>
    <w:rsid w:val="00D06F66"/>
    <w:rsid w:val="00D071A0"/>
    <w:rsid w:val="00D10860"/>
    <w:rsid w:val="00D1226D"/>
    <w:rsid w:val="00D124A6"/>
    <w:rsid w:val="00D12B0B"/>
    <w:rsid w:val="00D131FA"/>
    <w:rsid w:val="00D132AB"/>
    <w:rsid w:val="00D13A29"/>
    <w:rsid w:val="00D14B1B"/>
    <w:rsid w:val="00D15503"/>
    <w:rsid w:val="00D15862"/>
    <w:rsid w:val="00D15F29"/>
    <w:rsid w:val="00D16497"/>
    <w:rsid w:val="00D167E2"/>
    <w:rsid w:val="00D16850"/>
    <w:rsid w:val="00D16995"/>
    <w:rsid w:val="00D16CC3"/>
    <w:rsid w:val="00D1736E"/>
    <w:rsid w:val="00D174F6"/>
    <w:rsid w:val="00D17D72"/>
    <w:rsid w:val="00D17FD0"/>
    <w:rsid w:val="00D21120"/>
    <w:rsid w:val="00D2278C"/>
    <w:rsid w:val="00D22B4A"/>
    <w:rsid w:val="00D24120"/>
    <w:rsid w:val="00D24521"/>
    <w:rsid w:val="00D25231"/>
    <w:rsid w:val="00D26A82"/>
    <w:rsid w:val="00D27319"/>
    <w:rsid w:val="00D32038"/>
    <w:rsid w:val="00D32489"/>
    <w:rsid w:val="00D32EFA"/>
    <w:rsid w:val="00D34C67"/>
    <w:rsid w:val="00D34DB6"/>
    <w:rsid w:val="00D35284"/>
    <w:rsid w:val="00D36F65"/>
    <w:rsid w:val="00D3743F"/>
    <w:rsid w:val="00D378DF"/>
    <w:rsid w:val="00D37C5C"/>
    <w:rsid w:val="00D40B61"/>
    <w:rsid w:val="00D40EBA"/>
    <w:rsid w:val="00D41023"/>
    <w:rsid w:val="00D4197B"/>
    <w:rsid w:val="00D42C4C"/>
    <w:rsid w:val="00D43FCA"/>
    <w:rsid w:val="00D44257"/>
    <w:rsid w:val="00D446E1"/>
    <w:rsid w:val="00D455F5"/>
    <w:rsid w:val="00D456E5"/>
    <w:rsid w:val="00D459E7"/>
    <w:rsid w:val="00D45DF0"/>
    <w:rsid w:val="00D4644E"/>
    <w:rsid w:val="00D464CC"/>
    <w:rsid w:val="00D4661D"/>
    <w:rsid w:val="00D46B9B"/>
    <w:rsid w:val="00D47286"/>
    <w:rsid w:val="00D47320"/>
    <w:rsid w:val="00D4778F"/>
    <w:rsid w:val="00D47A87"/>
    <w:rsid w:val="00D50E38"/>
    <w:rsid w:val="00D50FD6"/>
    <w:rsid w:val="00D514EB"/>
    <w:rsid w:val="00D528EF"/>
    <w:rsid w:val="00D52BBA"/>
    <w:rsid w:val="00D531BB"/>
    <w:rsid w:val="00D53D1B"/>
    <w:rsid w:val="00D545D8"/>
    <w:rsid w:val="00D567F9"/>
    <w:rsid w:val="00D57065"/>
    <w:rsid w:val="00D57510"/>
    <w:rsid w:val="00D6154B"/>
    <w:rsid w:val="00D62708"/>
    <w:rsid w:val="00D6299B"/>
    <w:rsid w:val="00D647FE"/>
    <w:rsid w:val="00D654A4"/>
    <w:rsid w:val="00D6703A"/>
    <w:rsid w:val="00D67264"/>
    <w:rsid w:val="00D67634"/>
    <w:rsid w:val="00D6795B"/>
    <w:rsid w:val="00D67A93"/>
    <w:rsid w:val="00D67C44"/>
    <w:rsid w:val="00D702AD"/>
    <w:rsid w:val="00D71106"/>
    <w:rsid w:val="00D712C8"/>
    <w:rsid w:val="00D71A53"/>
    <w:rsid w:val="00D7226D"/>
    <w:rsid w:val="00D72400"/>
    <w:rsid w:val="00D7250A"/>
    <w:rsid w:val="00D72E38"/>
    <w:rsid w:val="00D736AB"/>
    <w:rsid w:val="00D74853"/>
    <w:rsid w:val="00D75B77"/>
    <w:rsid w:val="00D76417"/>
    <w:rsid w:val="00D76442"/>
    <w:rsid w:val="00D76CDB"/>
    <w:rsid w:val="00D76DB7"/>
    <w:rsid w:val="00D77200"/>
    <w:rsid w:val="00D77355"/>
    <w:rsid w:val="00D77A24"/>
    <w:rsid w:val="00D81B15"/>
    <w:rsid w:val="00D81F31"/>
    <w:rsid w:val="00D8237B"/>
    <w:rsid w:val="00D82978"/>
    <w:rsid w:val="00D82A5E"/>
    <w:rsid w:val="00D83864"/>
    <w:rsid w:val="00D83F7B"/>
    <w:rsid w:val="00D83FCB"/>
    <w:rsid w:val="00D8411E"/>
    <w:rsid w:val="00D842FC"/>
    <w:rsid w:val="00D84B56"/>
    <w:rsid w:val="00D854F3"/>
    <w:rsid w:val="00D85696"/>
    <w:rsid w:val="00D85BB2"/>
    <w:rsid w:val="00D861D3"/>
    <w:rsid w:val="00D867A1"/>
    <w:rsid w:val="00D86C4A"/>
    <w:rsid w:val="00D86D26"/>
    <w:rsid w:val="00D86DEF"/>
    <w:rsid w:val="00D86F15"/>
    <w:rsid w:val="00D87647"/>
    <w:rsid w:val="00D87FC6"/>
    <w:rsid w:val="00D90A1A"/>
    <w:rsid w:val="00D91A43"/>
    <w:rsid w:val="00D93C3A"/>
    <w:rsid w:val="00D95B0E"/>
    <w:rsid w:val="00D96185"/>
    <w:rsid w:val="00D964C1"/>
    <w:rsid w:val="00D96A47"/>
    <w:rsid w:val="00D9730A"/>
    <w:rsid w:val="00D97BD9"/>
    <w:rsid w:val="00DA0479"/>
    <w:rsid w:val="00DA052E"/>
    <w:rsid w:val="00DA082A"/>
    <w:rsid w:val="00DA0BC0"/>
    <w:rsid w:val="00DA2946"/>
    <w:rsid w:val="00DA2E2D"/>
    <w:rsid w:val="00DA33D1"/>
    <w:rsid w:val="00DA3FC3"/>
    <w:rsid w:val="00DA42A1"/>
    <w:rsid w:val="00DA444B"/>
    <w:rsid w:val="00DA4B7F"/>
    <w:rsid w:val="00DA5952"/>
    <w:rsid w:val="00DA68C3"/>
    <w:rsid w:val="00DA6944"/>
    <w:rsid w:val="00DA69DA"/>
    <w:rsid w:val="00DA6ED2"/>
    <w:rsid w:val="00DA744F"/>
    <w:rsid w:val="00DA77BF"/>
    <w:rsid w:val="00DB1041"/>
    <w:rsid w:val="00DB1308"/>
    <w:rsid w:val="00DB2945"/>
    <w:rsid w:val="00DB4390"/>
    <w:rsid w:val="00DB5462"/>
    <w:rsid w:val="00DB5674"/>
    <w:rsid w:val="00DB5870"/>
    <w:rsid w:val="00DB7161"/>
    <w:rsid w:val="00DB7390"/>
    <w:rsid w:val="00DB74DB"/>
    <w:rsid w:val="00DC0998"/>
    <w:rsid w:val="00DC1038"/>
    <w:rsid w:val="00DC182F"/>
    <w:rsid w:val="00DC4878"/>
    <w:rsid w:val="00DC4D31"/>
    <w:rsid w:val="00DC4F2B"/>
    <w:rsid w:val="00DC55FA"/>
    <w:rsid w:val="00DC638F"/>
    <w:rsid w:val="00DC6E0C"/>
    <w:rsid w:val="00DC7435"/>
    <w:rsid w:val="00DD0D2B"/>
    <w:rsid w:val="00DD220F"/>
    <w:rsid w:val="00DD2271"/>
    <w:rsid w:val="00DD25B2"/>
    <w:rsid w:val="00DD36EF"/>
    <w:rsid w:val="00DD3C2D"/>
    <w:rsid w:val="00DD4876"/>
    <w:rsid w:val="00DE004A"/>
    <w:rsid w:val="00DE0DB1"/>
    <w:rsid w:val="00DE0FD8"/>
    <w:rsid w:val="00DE1507"/>
    <w:rsid w:val="00DE1727"/>
    <w:rsid w:val="00DE1772"/>
    <w:rsid w:val="00DE20A8"/>
    <w:rsid w:val="00DE2FC3"/>
    <w:rsid w:val="00DE35A3"/>
    <w:rsid w:val="00DE3A02"/>
    <w:rsid w:val="00DE49CA"/>
    <w:rsid w:val="00DE5058"/>
    <w:rsid w:val="00DE578B"/>
    <w:rsid w:val="00DE579B"/>
    <w:rsid w:val="00DE66FF"/>
    <w:rsid w:val="00DE69AB"/>
    <w:rsid w:val="00DE7CEE"/>
    <w:rsid w:val="00DF0B32"/>
    <w:rsid w:val="00DF20D3"/>
    <w:rsid w:val="00DF2797"/>
    <w:rsid w:val="00DF2DC1"/>
    <w:rsid w:val="00DF2E7E"/>
    <w:rsid w:val="00DF4328"/>
    <w:rsid w:val="00DF51EE"/>
    <w:rsid w:val="00DF534D"/>
    <w:rsid w:val="00DF6DF9"/>
    <w:rsid w:val="00DF7D68"/>
    <w:rsid w:val="00E0000F"/>
    <w:rsid w:val="00E004FA"/>
    <w:rsid w:val="00E014E5"/>
    <w:rsid w:val="00E025D9"/>
    <w:rsid w:val="00E025E6"/>
    <w:rsid w:val="00E032CB"/>
    <w:rsid w:val="00E040A7"/>
    <w:rsid w:val="00E043A3"/>
    <w:rsid w:val="00E04583"/>
    <w:rsid w:val="00E04C1B"/>
    <w:rsid w:val="00E04E69"/>
    <w:rsid w:val="00E04F83"/>
    <w:rsid w:val="00E05573"/>
    <w:rsid w:val="00E05716"/>
    <w:rsid w:val="00E05B3A"/>
    <w:rsid w:val="00E06278"/>
    <w:rsid w:val="00E068E4"/>
    <w:rsid w:val="00E06CE5"/>
    <w:rsid w:val="00E06FE7"/>
    <w:rsid w:val="00E11D43"/>
    <w:rsid w:val="00E1229F"/>
    <w:rsid w:val="00E12CDF"/>
    <w:rsid w:val="00E1314B"/>
    <w:rsid w:val="00E13BFB"/>
    <w:rsid w:val="00E13CBB"/>
    <w:rsid w:val="00E13D97"/>
    <w:rsid w:val="00E14624"/>
    <w:rsid w:val="00E146B4"/>
    <w:rsid w:val="00E1799F"/>
    <w:rsid w:val="00E17B31"/>
    <w:rsid w:val="00E2006F"/>
    <w:rsid w:val="00E205CB"/>
    <w:rsid w:val="00E218B5"/>
    <w:rsid w:val="00E231DD"/>
    <w:rsid w:val="00E23332"/>
    <w:rsid w:val="00E236A8"/>
    <w:rsid w:val="00E23788"/>
    <w:rsid w:val="00E25192"/>
    <w:rsid w:val="00E25858"/>
    <w:rsid w:val="00E25944"/>
    <w:rsid w:val="00E264DC"/>
    <w:rsid w:val="00E27215"/>
    <w:rsid w:val="00E30A00"/>
    <w:rsid w:val="00E30C22"/>
    <w:rsid w:val="00E31BA1"/>
    <w:rsid w:val="00E3379F"/>
    <w:rsid w:val="00E347C3"/>
    <w:rsid w:val="00E34D3B"/>
    <w:rsid w:val="00E36A86"/>
    <w:rsid w:val="00E36E15"/>
    <w:rsid w:val="00E37494"/>
    <w:rsid w:val="00E375F7"/>
    <w:rsid w:val="00E37B07"/>
    <w:rsid w:val="00E40AE5"/>
    <w:rsid w:val="00E41DBB"/>
    <w:rsid w:val="00E4251F"/>
    <w:rsid w:val="00E42CE8"/>
    <w:rsid w:val="00E44A95"/>
    <w:rsid w:val="00E44AB8"/>
    <w:rsid w:val="00E45657"/>
    <w:rsid w:val="00E4663D"/>
    <w:rsid w:val="00E46926"/>
    <w:rsid w:val="00E469C1"/>
    <w:rsid w:val="00E46A6D"/>
    <w:rsid w:val="00E47DC0"/>
    <w:rsid w:val="00E51651"/>
    <w:rsid w:val="00E52C27"/>
    <w:rsid w:val="00E52E14"/>
    <w:rsid w:val="00E5426B"/>
    <w:rsid w:val="00E54E65"/>
    <w:rsid w:val="00E56728"/>
    <w:rsid w:val="00E5727B"/>
    <w:rsid w:val="00E57AD2"/>
    <w:rsid w:val="00E60B79"/>
    <w:rsid w:val="00E60DAE"/>
    <w:rsid w:val="00E61629"/>
    <w:rsid w:val="00E6197B"/>
    <w:rsid w:val="00E61988"/>
    <w:rsid w:val="00E62011"/>
    <w:rsid w:val="00E62AFA"/>
    <w:rsid w:val="00E62EE1"/>
    <w:rsid w:val="00E63400"/>
    <w:rsid w:val="00E63578"/>
    <w:rsid w:val="00E638A0"/>
    <w:rsid w:val="00E64A7F"/>
    <w:rsid w:val="00E64B8F"/>
    <w:rsid w:val="00E65337"/>
    <w:rsid w:val="00E660C8"/>
    <w:rsid w:val="00E6704C"/>
    <w:rsid w:val="00E67A67"/>
    <w:rsid w:val="00E67F07"/>
    <w:rsid w:val="00E701C1"/>
    <w:rsid w:val="00E71081"/>
    <w:rsid w:val="00E71384"/>
    <w:rsid w:val="00E71897"/>
    <w:rsid w:val="00E71CFC"/>
    <w:rsid w:val="00E71DC4"/>
    <w:rsid w:val="00E71DF9"/>
    <w:rsid w:val="00E71EF5"/>
    <w:rsid w:val="00E72357"/>
    <w:rsid w:val="00E725CB"/>
    <w:rsid w:val="00E72ABB"/>
    <w:rsid w:val="00E72DCF"/>
    <w:rsid w:val="00E73143"/>
    <w:rsid w:val="00E73CCE"/>
    <w:rsid w:val="00E74015"/>
    <w:rsid w:val="00E75350"/>
    <w:rsid w:val="00E754B6"/>
    <w:rsid w:val="00E76190"/>
    <w:rsid w:val="00E765E8"/>
    <w:rsid w:val="00E7729E"/>
    <w:rsid w:val="00E80021"/>
    <w:rsid w:val="00E80584"/>
    <w:rsid w:val="00E80CBD"/>
    <w:rsid w:val="00E80CEE"/>
    <w:rsid w:val="00E81C7B"/>
    <w:rsid w:val="00E822F5"/>
    <w:rsid w:val="00E83102"/>
    <w:rsid w:val="00E83DD0"/>
    <w:rsid w:val="00E8422C"/>
    <w:rsid w:val="00E84A68"/>
    <w:rsid w:val="00E8526E"/>
    <w:rsid w:val="00E85835"/>
    <w:rsid w:val="00E858A7"/>
    <w:rsid w:val="00E85AEA"/>
    <w:rsid w:val="00E85EA2"/>
    <w:rsid w:val="00E874DE"/>
    <w:rsid w:val="00E87792"/>
    <w:rsid w:val="00E8783D"/>
    <w:rsid w:val="00E9012E"/>
    <w:rsid w:val="00E90989"/>
    <w:rsid w:val="00E927C4"/>
    <w:rsid w:val="00E935F6"/>
    <w:rsid w:val="00E945E4"/>
    <w:rsid w:val="00E9556B"/>
    <w:rsid w:val="00E956D9"/>
    <w:rsid w:val="00E95AE6"/>
    <w:rsid w:val="00E961DB"/>
    <w:rsid w:val="00E96DA4"/>
    <w:rsid w:val="00EA0A46"/>
    <w:rsid w:val="00EA254A"/>
    <w:rsid w:val="00EA2990"/>
    <w:rsid w:val="00EA2BCC"/>
    <w:rsid w:val="00EA3215"/>
    <w:rsid w:val="00EA3372"/>
    <w:rsid w:val="00EA379F"/>
    <w:rsid w:val="00EA37E9"/>
    <w:rsid w:val="00EA3960"/>
    <w:rsid w:val="00EA3AB8"/>
    <w:rsid w:val="00EA3AC3"/>
    <w:rsid w:val="00EA3FD9"/>
    <w:rsid w:val="00EA433B"/>
    <w:rsid w:val="00EA5A9F"/>
    <w:rsid w:val="00EA5BAF"/>
    <w:rsid w:val="00EA5FDA"/>
    <w:rsid w:val="00EA6556"/>
    <w:rsid w:val="00EA65C6"/>
    <w:rsid w:val="00EA6C82"/>
    <w:rsid w:val="00EA70DA"/>
    <w:rsid w:val="00EA750F"/>
    <w:rsid w:val="00EA79DD"/>
    <w:rsid w:val="00EA7EFD"/>
    <w:rsid w:val="00EB064A"/>
    <w:rsid w:val="00EB0BD5"/>
    <w:rsid w:val="00EB0DF6"/>
    <w:rsid w:val="00EB0ED0"/>
    <w:rsid w:val="00EB11BF"/>
    <w:rsid w:val="00EB14E5"/>
    <w:rsid w:val="00EB1FAE"/>
    <w:rsid w:val="00EB2FBA"/>
    <w:rsid w:val="00EB32E6"/>
    <w:rsid w:val="00EB33D4"/>
    <w:rsid w:val="00EB4D55"/>
    <w:rsid w:val="00EB6197"/>
    <w:rsid w:val="00EB7230"/>
    <w:rsid w:val="00EB7F71"/>
    <w:rsid w:val="00EC0E22"/>
    <w:rsid w:val="00EC251E"/>
    <w:rsid w:val="00EC3975"/>
    <w:rsid w:val="00EC4AC2"/>
    <w:rsid w:val="00EC4FC6"/>
    <w:rsid w:val="00EC5B05"/>
    <w:rsid w:val="00EC6E29"/>
    <w:rsid w:val="00ED00CD"/>
    <w:rsid w:val="00ED0E0A"/>
    <w:rsid w:val="00ED158E"/>
    <w:rsid w:val="00ED18EA"/>
    <w:rsid w:val="00ED1F74"/>
    <w:rsid w:val="00ED23C9"/>
    <w:rsid w:val="00ED2B01"/>
    <w:rsid w:val="00ED30F7"/>
    <w:rsid w:val="00ED52C3"/>
    <w:rsid w:val="00ED5A8E"/>
    <w:rsid w:val="00ED5B0C"/>
    <w:rsid w:val="00ED5C05"/>
    <w:rsid w:val="00ED60F6"/>
    <w:rsid w:val="00ED7688"/>
    <w:rsid w:val="00ED7C8B"/>
    <w:rsid w:val="00EE0E08"/>
    <w:rsid w:val="00EE20F8"/>
    <w:rsid w:val="00EE2541"/>
    <w:rsid w:val="00EE260A"/>
    <w:rsid w:val="00EE459E"/>
    <w:rsid w:val="00EE4CE6"/>
    <w:rsid w:val="00EE4EBF"/>
    <w:rsid w:val="00EE5785"/>
    <w:rsid w:val="00EE70C6"/>
    <w:rsid w:val="00EE7B7B"/>
    <w:rsid w:val="00EF04DB"/>
    <w:rsid w:val="00EF04E1"/>
    <w:rsid w:val="00EF1FEA"/>
    <w:rsid w:val="00EF20D2"/>
    <w:rsid w:val="00EF3B8A"/>
    <w:rsid w:val="00EF3C4C"/>
    <w:rsid w:val="00EF4200"/>
    <w:rsid w:val="00EF5324"/>
    <w:rsid w:val="00EF6F41"/>
    <w:rsid w:val="00EF7469"/>
    <w:rsid w:val="00F021AE"/>
    <w:rsid w:val="00F032FA"/>
    <w:rsid w:val="00F03ADA"/>
    <w:rsid w:val="00F04045"/>
    <w:rsid w:val="00F04895"/>
    <w:rsid w:val="00F04D8F"/>
    <w:rsid w:val="00F0547C"/>
    <w:rsid w:val="00F05C11"/>
    <w:rsid w:val="00F0604E"/>
    <w:rsid w:val="00F06686"/>
    <w:rsid w:val="00F06C3F"/>
    <w:rsid w:val="00F072D1"/>
    <w:rsid w:val="00F07929"/>
    <w:rsid w:val="00F07AC5"/>
    <w:rsid w:val="00F1056E"/>
    <w:rsid w:val="00F106F4"/>
    <w:rsid w:val="00F10D08"/>
    <w:rsid w:val="00F117B2"/>
    <w:rsid w:val="00F1183F"/>
    <w:rsid w:val="00F12CE2"/>
    <w:rsid w:val="00F13FE7"/>
    <w:rsid w:val="00F153F1"/>
    <w:rsid w:val="00F15A38"/>
    <w:rsid w:val="00F1719C"/>
    <w:rsid w:val="00F20706"/>
    <w:rsid w:val="00F219D5"/>
    <w:rsid w:val="00F222DF"/>
    <w:rsid w:val="00F22A36"/>
    <w:rsid w:val="00F22E84"/>
    <w:rsid w:val="00F23046"/>
    <w:rsid w:val="00F242B2"/>
    <w:rsid w:val="00F24F91"/>
    <w:rsid w:val="00F25284"/>
    <w:rsid w:val="00F25505"/>
    <w:rsid w:val="00F2724A"/>
    <w:rsid w:val="00F27984"/>
    <w:rsid w:val="00F3115B"/>
    <w:rsid w:val="00F31AD7"/>
    <w:rsid w:val="00F31CB8"/>
    <w:rsid w:val="00F322E2"/>
    <w:rsid w:val="00F32823"/>
    <w:rsid w:val="00F32A02"/>
    <w:rsid w:val="00F337FA"/>
    <w:rsid w:val="00F33AC4"/>
    <w:rsid w:val="00F34359"/>
    <w:rsid w:val="00F351B5"/>
    <w:rsid w:val="00F355B0"/>
    <w:rsid w:val="00F357A4"/>
    <w:rsid w:val="00F35B7F"/>
    <w:rsid w:val="00F35CB2"/>
    <w:rsid w:val="00F37A77"/>
    <w:rsid w:val="00F37F0B"/>
    <w:rsid w:val="00F40A6C"/>
    <w:rsid w:val="00F410F2"/>
    <w:rsid w:val="00F42EB6"/>
    <w:rsid w:val="00F43E4B"/>
    <w:rsid w:val="00F43E9B"/>
    <w:rsid w:val="00F447BB"/>
    <w:rsid w:val="00F464E7"/>
    <w:rsid w:val="00F46ECC"/>
    <w:rsid w:val="00F47021"/>
    <w:rsid w:val="00F471B2"/>
    <w:rsid w:val="00F47250"/>
    <w:rsid w:val="00F5016E"/>
    <w:rsid w:val="00F5080A"/>
    <w:rsid w:val="00F50975"/>
    <w:rsid w:val="00F5176D"/>
    <w:rsid w:val="00F51990"/>
    <w:rsid w:val="00F51BBD"/>
    <w:rsid w:val="00F53E08"/>
    <w:rsid w:val="00F54088"/>
    <w:rsid w:val="00F540EB"/>
    <w:rsid w:val="00F54369"/>
    <w:rsid w:val="00F551B0"/>
    <w:rsid w:val="00F56226"/>
    <w:rsid w:val="00F56B4F"/>
    <w:rsid w:val="00F57392"/>
    <w:rsid w:val="00F574C9"/>
    <w:rsid w:val="00F57CEC"/>
    <w:rsid w:val="00F61277"/>
    <w:rsid w:val="00F61DB4"/>
    <w:rsid w:val="00F62FBB"/>
    <w:rsid w:val="00F64E83"/>
    <w:rsid w:val="00F66FBF"/>
    <w:rsid w:val="00F676B6"/>
    <w:rsid w:val="00F70736"/>
    <w:rsid w:val="00F70903"/>
    <w:rsid w:val="00F727D8"/>
    <w:rsid w:val="00F7288A"/>
    <w:rsid w:val="00F728B6"/>
    <w:rsid w:val="00F7334D"/>
    <w:rsid w:val="00F74043"/>
    <w:rsid w:val="00F744E1"/>
    <w:rsid w:val="00F749F7"/>
    <w:rsid w:val="00F75C3D"/>
    <w:rsid w:val="00F76DF0"/>
    <w:rsid w:val="00F76F0E"/>
    <w:rsid w:val="00F809D2"/>
    <w:rsid w:val="00F81AE7"/>
    <w:rsid w:val="00F82CA8"/>
    <w:rsid w:val="00F83188"/>
    <w:rsid w:val="00F8321C"/>
    <w:rsid w:val="00F83405"/>
    <w:rsid w:val="00F8360D"/>
    <w:rsid w:val="00F83AE3"/>
    <w:rsid w:val="00F84E7B"/>
    <w:rsid w:val="00F84F4F"/>
    <w:rsid w:val="00F85574"/>
    <w:rsid w:val="00F85996"/>
    <w:rsid w:val="00F85B09"/>
    <w:rsid w:val="00F865FF"/>
    <w:rsid w:val="00F86D1D"/>
    <w:rsid w:val="00F87E62"/>
    <w:rsid w:val="00F900B1"/>
    <w:rsid w:val="00F902F8"/>
    <w:rsid w:val="00F90E60"/>
    <w:rsid w:val="00F9101D"/>
    <w:rsid w:val="00F91480"/>
    <w:rsid w:val="00F915A3"/>
    <w:rsid w:val="00F91648"/>
    <w:rsid w:val="00F922B5"/>
    <w:rsid w:val="00F92F41"/>
    <w:rsid w:val="00F9306F"/>
    <w:rsid w:val="00F93773"/>
    <w:rsid w:val="00F937EF"/>
    <w:rsid w:val="00F93898"/>
    <w:rsid w:val="00F942E2"/>
    <w:rsid w:val="00F94C64"/>
    <w:rsid w:val="00F94E1E"/>
    <w:rsid w:val="00F95BDB"/>
    <w:rsid w:val="00F96E5F"/>
    <w:rsid w:val="00FA0ED4"/>
    <w:rsid w:val="00FA1425"/>
    <w:rsid w:val="00FA1657"/>
    <w:rsid w:val="00FA25B3"/>
    <w:rsid w:val="00FA2DDC"/>
    <w:rsid w:val="00FA2EE3"/>
    <w:rsid w:val="00FA37E5"/>
    <w:rsid w:val="00FA4192"/>
    <w:rsid w:val="00FA41A6"/>
    <w:rsid w:val="00FA459E"/>
    <w:rsid w:val="00FA460B"/>
    <w:rsid w:val="00FA4FD4"/>
    <w:rsid w:val="00FA5BA7"/>
    <w:rsid w:val="00FA624B"/>
    <w:rsid w:val="00FA648A"/>
    <w:rsid w:val="00FA65F6"/>
    <w:rsid w:val="00FA685F"/>
    <w:rsid w:val="00FA6FD6"/>
    <w:rsid w:val="00FA749A"/>
    <w:rsid w:val="00FA7671"/>
    <w:rsid w:val="00FA79AB"/>
    <w:rsid w:val="00FB0F8B"/>
    <w:rsid w:val="00FB198E"/>
    <w:rsid w:val="00FB1C96"/>
    <w:rsid w:val="00FB1DA9"/>
    <w:rsid w:val="00FB27DF"/>
    <w:rsid w:val="00FB37EA"/>
    <w:rsid w:val="00FB43B5"/>
    <w:rsid w:val="00FB4DBE"/>
    <w:rsid w:val="00FB4E8F"/>
    <w:rsid w:val="00FB539A"/>
    <w:rsid w:val="00FB5541"/>
    <w:rsid w:val="00FB56A0"/>
    <w:rsid w:val="00FB5CD5"/>
    <w:rsid w:val="00FB6457"/>
    <w:rsid w:val="00FB71BF"/>
    <w:rsid w:val="00FC050A"/>
    <w:rsid w:val="00FC0B06"/>
    <w:rsid w:val="00FC15A8"/>
    <w:rsid w:val="00FC19DA"/>
    <w:rsid w:val="00FC1C40"/>
    <w:rsid w:val="00FC3A33"/>
    <w:rsid w:val="00FC4408"/>
    <w:rsid w:val="00FC4AD8"/>
    <w:rsid w:val="00FC5A83"/>
    <w:rsid w:val="00FC7EA0"/>
    <w:rsid w:val="00FD092B"/>
    <w:rsid w:val="00FD0D6D"/>
    <w:rsid w:val="00FD1028"/>
    <w:rsid w:val="00FD14F0"/>
    <w:rsid w:val="00FD2516"/>
    <w:rsid w:val="00FD265D"/>
    <w:rsid w:val="00FD2D17"/>
    <w:rsid w:val="00FD2E04"/>
    <w:rsid w:val="00FD34E7"/>
    <w:rsid w:val="00FD368E"/>
    <w:rsid w:val="00FD3797"/>
    <w:rsid w:val="00FD3EFA"/>
    <w:rsid w:val="00FD43CF"/>
    <w:rsid w:val="00FD5F4A"/>
    <w:rsid w:val="00FD651C"/>
    <w:rsid w:val="00FD67BE"/>
    <w:rsid w:val="00FD7DC4"/>
    <w:rsid w:val="00FE0113"/>
    <w:rsid w:val="00FE0434"/>
    <w:rsid w:val="00FE0694"/>
    <w:rsid w:val="00FE14DB"/>
    <w:rsid w:val="00FE2277"/>
    <w:rsid w:val="00FE29CD"/>
    <w:rsid w:val="00FE390A"/>
    <w:rsid w:val="00FE47D8"/>
    <w:rsid w:val="00FE5BE8"/>
    <w:rsid w:val="00FE64F6"/>
    <w:rsid w:val="00FE6D9A"/>
    <w:rsid w:val="00FE7501"/>
    <w:rsid w:val="00FE7BCB"/>
    <w:rsid w:val="00FF006B"/>
    <w:rsid w:val="00FF0D6D"/>
    <w:rsid w:val="00FF1B74"/>
    <w:rsid w:val="00FF1E54"/>
    <w:rsid w:val="00FF34A3"/>
    <w:rsid w:val="00FF3594"/>
    <w:rsid w:val="00FF3B7C"/>
    <w:rsid w:val="00FF57B6"/>
    <w:rsid w:val="00FF5A73"/>
    <w:rsid w:val="00FF706D"/>
    <w:rsid w:val="00FF7A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EE1"/>
    <w:pPr>
      <w:spacing w:line="300" w:lineRule="exact"/>
    </w:pPr>
    <w:rPr>
      <w:rFonts w:ascii="Verdana" w:hAnsi="Verdana"/>
      <w:szCs w:val="24"/>
      <w:lang w:eastAsia="en-US"/>
    </w:rPr>
  </w:style>
  <w:style w:type="paragraph" w:styleId="Overskrift1">
    <w:name w:val="heading 1"/>
    <w:basedOn w:val="Normal"/>
    <w:next w:val="Normal"/>
    <w:autoRedefine/>
    <w:qFormat/>
    <w:rsid w:val="00E62EE1"/>
    <w:pPr>
      <w:keepNext/>
      <w:spacing w:before="240" w:after="60"/>
      <w:outlineLvl w:val="0"/>
    </w:pPr>
    <w:rPr>
      <w:rFonts w:cs="Arial"/>
      <w:b/>
      <w:bCs/>
      <w:kern w:val="32"/>
      <w:sz w:val="22"/>
      <w:szCs w:val="22"/>
    </w:rPr>
  </w:style>
  <w:style w:type="paragraph" w:styleId="Overskrift2">
    <w:name w:val="heading 2"/>
    <w:basedOn w:val="Normal"/>
    <w:next w:val="Normal"/>
    <w:autoRedefine/>
    <w:qFormat/>
    <w:rsid w:val="00E62EE1"/>
    <w:pPr>
      <w:keepNext/>
      <w:spacing w:before="240" w:after="60"/>
      <w:outlineLvl w:val="1"/>
    </w:pPr>
    <w:rPr>
      <w:rFonts w:cs="Arial"/>
      <w:b/>
      <w:bCs/>
      <w:iCs/>
      <w:szCs w:val="20"/>
    </w:rPr>
  </w:style>
  <w:style w:type="paragraph" w:styleId="Overskrift3">
    <w:name w:val="heading 3"/>
    <w:basedOn w:val="Normal"/>
    <w:next w:val="Normal"/>
    <w:autoRedefine/>
    <w:qFormat/>
    <w:rsid w:val="00E62EE1"/>
    <w:pPr>
      <w:keepNext/>
      <w:spacing w:before="240" w:after="60"/>
      <w:outlineLvl w:val="2"/>
    </w:pPr>
    <w:rPr>
      <w:rFonts w:cs="Arial"/>
      <w:bCs/>
      <w:kern w:val="3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62EE1"/>
    <w:pPr>
      <w:tabs>
        <w:tab w:val="center" w:pos="4320"/>
        <w:tab w:val="right" w:pos="8640"/>
      </w:tabs>
    </w:pPr>
  </w:style>
  <w:style w:type="paragraph" w:styleId="Sidefod">
    <w:name w:val="footer"/>
    <w:basedOn w:val="Normal"/>
    <w:autoRedefine/>
    <w:rsid w:val="00E62EE1"/>
    <w:pPr>
      <w:tabs>
        <w:tab w:val="center" w:pos="4320"/>
        <w:tab w:val="right" w:pos="8640"/>
      </w:tabs>
      <w:spacing w:line="240" w:lineRule="exact"/>
    </w:pPr>
    <w:rPr>
      <w:rFonts w:ascii="Arial Narrow" w:hAnsi="Arial Narrow"/>
      <w:sz w:val="18"/>
    </w:rPr>
  </w:style>
  <w:style w:type="character" w:styleId="Hyperlink">
    <w:name w:val="Hyperlink"/>
    <w:uiPriority w:val="99"/>
    <w:rsid w:val="00E62EE1"/>
    <w:rPr>
      <w:color w:val="0000FF"/>
      <w:u w:val="single"/>
    </w:rPr>
  </w:style>
  <w:style w:type="table" w:styleId="Tabel-Gitter">
    <w:name w:val="Table Grid"/>
    <w:basedOn w:val="Tabel-Normal"/>
    <w:rsid w:val="00E62EE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E62EE1"/>
    <w:pPr>
      <w:numPr>
        <w:numId w:val="1"/>
      </w:numPr>
    </w:pPr>
  </w:style>
  <w:style w:type="paragraph" w:styleId="Opstilling-talellerbogst">
    <w:name w:val="List Number"/>
    <w:basedOn w:val="Normal"/>
    <w:rsid w:val="00E62EE1"/>
    <w:pPr>
      <w:numPr>
        <w:numId w:val="2"/>
      </w:numPr>
    </w:pPr>
  </w:style>
  <w:style w:type="paragraph" w:customStyle="1" w:styleId="Overskriftreferatemne">
    <w:name w:val="Overskrift referat (emne)"/>
    <w:basedOn w:val="Overskrift1"/>
    <w:autoRedefine/>
    <w:rsid w:val="00E62EE1"/>
    <w:rPr>
      <w:noProof/>
    </w:rPr>
  </w:style>
  <w:style w:type="paragraph" w:customStyle="1" w:styleId="Knavnetrklinje1">
    <w:name w:val="ÅK navnetræk linje 1"/>
    <w:basedOn w:val="Normal"/>
    <w:rsid w:val="001921F2"/>
    <w:pPr>
      <w:spacing w:before="120" w:line="260" w:lineRule="exact"/>
    </w:pPr>
    <w:rPr>
      <w:rFonts w:ascii="Arial" w:hAnsi="Arial"/>
      <w:b/>
      <w:noProof/>
      <w:szCs w:val="20"/>
      <w:lang w:val="en-GB"/>
    </w:rPr>
  </w:style>
  <w:style w:type="paragraph" w:styleId="Markeringsbobletekst">
    <w:name w:val="Balloon Text"/>
    <w:basedOn w:val="Normal"/>
    <w:semiHidden/>
    <w:rsid w:val="00C117F3"/>
    <w:rPr>
      <w:rFonts w:ascii="Tahoma" w:hAnsi="Tahoma" w:cs="Tahoma"/>
      <w:sz w:val="16"/>
      <w:szCs w:val="16"/>
    </w:rPr>
  </w:style>
  <w:style w:type="paragraph" w:styleId="Listeafsnit">
    <w:name w:val="List Paragraph"/>
    <w:basedOn w:val="Normal"/>
    <w:uiPriority w:val="34"/>
    <w:qFormat/>
    <w:rsid w:val="00FF1E54"/>
    <w:pPr>
      <w:ind w:left="1304"/>
    </w:pPr>
  </w:style>
  <w:style w:type="paragraph" w:styleId="Almindeligtekst">
    <w:name w:val="Plain Text"/>
    <w:basedOn w:val="Normal"/>
    <w:link w:val="AlmindeligtekstTegn"/>
    <w:uiPriority w:val="99"/>
    <w:unhideWhenUsed/>
    <w:rsid w:val="00240E81"/>
    <w:pPr>
      <w:spacing w:line="240" w:lineRule="auto"/>
    </w:pPr>
    <w:rPr>
      <w:rFonts w:ascii="Consolas" w:hAnsi="Consolas"/>
      <w:sz w:val="21"/>
      <w:szCs w:val="21"/>
      <w:lang w:val="x-none"/>
    </w:rPr>
  </w:style>
  <w:style w:type="character" w:customStyle="1" w:styleId="AlmindeligtekstTegn">
    <w:name w:val="Almindelig tekst Tegn"/>
    <w:link w:val="Almindeligtekst"/>
    <w:uiPriority w:val="99"/>
    <w:rsid w:val="00240E81"/>
    <w:rPr>
      <w:rFonts w:ascii="Consolas" w:hAnsi="Consolas"/>
      <w:sz w:val="21"/>
      <w:szCs w:val="21"/>
      <w:lang w:eastAsia="en-US"/>
    </w:rPr>
  </w:style>
  <w:style w:type="paragraph" w:customStyle="1" w:styleId="Default">
    <w:name w:val="Default"/>
    <w:rsid w:val="008632DF"/>
    <w:pPr>
      <w:autoSpaceDE w:val="0"/>
      <w:autoSpaceDN w:val="0"/>
      <w:adjustRightInd w:val="0"/>
    </w:pPr>
    <w:rPr>
      <w:rFonts w:ascii="Verdana" w:hAnsi="Verdana" w:cs="Verdana"/>
      <w:color w:val="000000"/>
      <w:sz w:val="24"/>
      <w:szCs w:val="24"/>
    </w:rPr>
  </w:style>
  <w:style w:type="character" w:styleId="Strk">
    <w:name w:val="Strong"/>
    <w:uiPriority w:val="22"/>
    <w:qFormat/>
    <w:rsid w:val="00D14B1B"/>
    <w:rPr>
      <w:b/>
      <w:bCs/>
    </w:rPr>
  </w:style>
  <w:style w:type="character" w:styleId="Fremhv">
    <w:name w:val="Emphasis"/>
    <w:uiPriority w:val="20"/>
    <w:qFormat/>
    <w:rsid w:val="000F25C3"/>
    <w:rPr>
      <w:i/>
      <w:iCs/>
    </w:rPr>
  </w:style>
  <w:style w:type="character" w:styleId="Ulstomtale">
    <w:name w:val="Unresolved Mention"/>
    <w:uiPriority w:val="99"/>
    <w:semiHidden/>
    <w:unhideWhenUsed/>
    <w:rsid w:val="00C62F46"/>
    <w:rPr>
      <w:color w:val="605E5C"/>
      <w:shd w:val="clear" w:color="auto" w:fill="E1DFDD"/>
    </w:rPr>
  </w:style>
  <w:style w:type="character" w:styleId="BesgtLink">
    <w:name w:val="FollowedHyperlink"/>
    <w:rsid w:val="00767898"/>
    <w:rPr>
      <w:color w:val="954F72"/>
      <w:u w:val="single"/>
    </w:rPr>
  </w:style>
  <w:style w:type="table" w:styleId="Tabel-Elegant">
    <w:name w:val="Table Elegant"/>
    <w:basedOn w:val="Tabel-Normal"/>
    <w:rsid w:val="003E0F92"/>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henvisning">
    <w:name w:val="annotation reference"/>
    <w:rsid w:val="003E2D70"/>
    <w:rPr>
      <w:sz w:val="16"/>
      <w:szCs w:val="16"/>
    </w:rPr>
  </w:style>
  <w:style w:type="paragraph" w:styleId="Kommentartekst">
    <w:name w:val="annotation text"/>
    <w:basedOn w:val="Normal"/>
    <w:link w:val="KommentartekstTegn"/>
    <w:rsid w:val="003E2D70"/>
    <w:rPr>
      <w:szCs w:val="20"/>
    </w:rPr>
  </w:style>
  <w:style w:type="character" w:customStyle="1" w:styleId="KommentartekstTegn">
    <w:name w:val="Kommentartekst Tegn"/>
    <w:link w:val="Kommentartekst"/>
    <w:rsid w:val="003E2D70"/>
    <w:rPr>
      <w:rFonts w:ascii="Verdana" w:hAnsi="Verdana"/>
      <w:lang w:eastAsia="en-US"/>
    </w:rPr>
  </w:style>
  <w:style w:type="paragraph" w:styleId="Kommentaremne">
    <w:name w:val="annotation subject"/>
    <w:basedOn w:val="Kommentartekst"/>
    <w:next w:val="Kommentartekst"/>
    <w:link w:val="KommentaremneTegn"/>
    <w:rsid w:val="003E2D70"/>
    <w:rPr>
      <w:b/>
      <w:bCs/>
    </w:rPr>
  </w:style>
  <w:style w:type="character" w:customStyle="1" w:styleId="KommentaremneTegn">
    <w:name w:val="Kommentaremne Tegn"/>
    <w:link w:val="Kommentaremne"/>
    <w:rsid w:val="003E2D70"/>
    <w:rPr>
      <w:rFonts w:ascii="Verdana" w:hAnsi="Verdana"/>
      <w:b/>
      <w:bCs/>
      <w:lang w:eastAsia="en-US"/>
    </w:rPr>
  </w:style>
  <w:style w:type="paragraph" w:styleId="NormalWeb">
    <w:name w:val="Normal (Web)"/>
    <w:basedOn w:val="Normal"/>
    <w:uiPriority w:val="99"/>
    <w:unhideWhenUsed/>
    <w:rsid w:val="000C242A"/>
    <w:pPr>
      <w:spacing w:before="100" w:beforeAutospacing="1" w:after="100" w:afterAutospacing="1" w:line="240" w:lineRule="auto"/>
    </w:pPr>
    <w:rPr>
      <w:rFonts w:ascii="Times New Roman" w:hAnsi="Times New Roman"/>
      <w:sz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35">
      <w:bodyDiv w:val="1"/>
      <w:marLeft w:val="0"/>
      <w:marRight w:val="0"/>
      <w:marTop w:val="0"/>
      <w:marBottom w:val="0"/>
      <w:divBdr>
        <w:top w:val="none" w:sz="0" w:space="0" w:color="auto"/>
        <w:left w:val="none" w:sz="0" w:space="0" w:color="auto"/>
        <w:bottom w:val="none" w:sz="0" w:space="0" w:color="auto"/>
        <w:right w:val="none" w:sz="0" w:space="0" w:color="auto"/>
      </w:divBdr>
    </w:div>
    <w:div w:id="24722392">
      <w:bodyDiv w:val="1"/>
      <w:marLeft w:val="0"/>
      <w:marRight w:val="0"/>
      <w:marTop w:val="0"/>
      <w:marBottom w:val="0"/>
      <w:divBdr>
        <w:top w:val="none" w:sz="0" w:space="0" w:color="auto"/>
        <w:left w:val="none" w:sz="0" w:space="0" w:color="auto"/>
        <w:bottom w:val="none" w:sz="0" w:space="0" w:color="auto"/>
        <w:right w:val="none" w:sz="0" w:space="0" w:color="auto"/>
      </w:divBdr>
    </w:div>
    <w:div w:id="74590286">
      <w:bodyDiv w:val="1"/>
      <w:marLeft w:val="0"/>
      <w:marRight w:val="0"/>
      <w:marTop w:val="0"/>
      <w:marBottom w:val="0"/>
      <w:divBdr>
        <w:top w:val="none" w:sz="0" w:space="0" w:color="auto"/>
        <w:left w:val="none" w:sz="0" w:space="0" w:color="auto"/>
        <w:bottom w:val="none" w:sz="0" w:space="0" w:color="auto"/>
        <w:right w:val="none" w:sz="0" w:space="0" w:color="auto"/>
      </w:divBdr>
    </w:div>
    <w:div w:id="96145915">
      <w:bodyDiv w:val="1"/>
      <w:marLeft w:val="0"/>
      <w:marRight w:val="0"/>
      <w:marTop w:val="0"/>
      <w:marBottom w:val="0"/>
      <w:divBdr>
        <w:top w:val="none" w:sz="0" w:space="0" w:color="auto"/>
        <w:left w:val="none" w:sz="0" w:space="0" w:color="auto"/>
        <w:bottom w:val="none" w:sz="0" w:space="0" w:color="auto"/>
        <w:right w:val="none" w:sz="0" w:space="0" w:color="auto"/>
      </w:divBdr>
    </w:div>
    <w:div w:id="125396407">
      <w:bodyDiv w:val="1"/>
      <w:marLeft w:val="0"/>
      <w:marRight w:val="0"/>
      <w:marTop w:val="0"/>
      <w:marBottom w:val="0"/>
      <w:divBdr>
        <w:top w:val="none" w:sz="0" w:space="0" w:color="auto"/>
        <w:left w:val="none" w:sz="0" w:space="0" w:color="auto"/>
        <w:bottom w:val="none" w:sz="0" w:space="0" w:color="auto"/>
        <w:right w:val="none" w:sz="0" w:space="0" w:color="auto"/>
      </w:divBdr>
    </w:div>
    <w:div w:id="126943582">
      <w:bodyDiv w:val="1"/>
      <w:marLeft w:val="0"/>
      <w:marRight w:val="0"/>
      <w:marTop w:val="0"/>
      <w:marBottom w:val="0"/>
      <w:divBdr>
        <w:top w:val="none" w:sz="0" w:space="0" w:color="auto"/>
        <w:left w:val="none" w:sz="0" w:space="0" w:color="auto"/>
        <w:bottom w:val="none" w:sz="0" w:space="0" w:color="auto"/>
        <w:right w:val="none" w:sz="0" w:space="0" w:color="auto"/>
      </w:divBdr>
    </w:div>
    <w:div w:id="134759541">
      <w:bodyDiv w:val="1"/>
      <w:marLeft w:val="0"/>
      <w:marRight w:val="0"/>
      <w:marTop w:val="0"/>
      <w:marBottom w:val="0"/>
      <w:divBdr>
        <w:top w:val="none" w:sz="0" w:space="0" w:color="auto"/>
        <w:left w:val="none" w:sz="0" w:space="0" w:color="auto"/>
        <w:bottom w:val="none" w:sz="0" w:space="0" w:color="auto"/>
        <w:right w:val="none" w:sz="0" w:space="0" w:color="auto"/>
      </w:divBdr>
    </w:div>
    <w:div w:id="177158064">
      <w:bodyDiv w:val="1"/>
      <w:marLeft w:val="0"/>
      <w:marRight w:val="0"/>
      <w:marTop w:val="0"/>
      <w:marBottom w:val="0"/>
      <w:divBdr>
        <w:top w:val="none" w:sz="0" w:space="0" w:color="auto"/>
        <w:left w:val="none" w:sz="0" w:space="0" w:color="auto"/>
        <w:bottom w:val="none" w:sz="0" w:space="0" w:color="auto"/>
        <w:right w:val="none" w:sz="0" w:space="0" w:color="auto"/>
      </w:divBdr>
    </w:div>
    <w:div w:id="182863790">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26693207">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52128141">
      <w:bodyDiv w:val="1"/>
      <w:marLeft w:val="0"/>
      <w:marRight w:val="0"/>
      <w:marTop w:val="0"/>
      <w:marBottom w:val="0"/>
      <w:divBdr>
        <w:top w:val="none" w:sz="0" w:space="0" w:color="auto"/>
        <w:left w:val="none" w:sz="0" w:space="0" w:color="auto"/>
        <w:bottom w:val="none" w:sz="0" w:space="0" w:color="auto"/>
        <w:right w:val="none" w:sz="0" w:space="0" w:color="auto"/>
      </w:divBdr>
    </w:div>
    <w:div w:id="263729090">
      <w:bodyDiv w:val="1"/>
      <w:marLeft w:val="0"/>
      <w:marRight w:val="0"/>
      <w:marTop w:val="0"/>
      <w:marBottom w:val="0"/>
      <w:divBdr>
        <w:top w:val="none" w:sz="0" w:space="0" w:color="auto"/>
        <w:left w:val="none" w:sz="0" w:space="0" w:color="auto"/>
        <w:bottom w:val="none" w:sz="0" w:space="0" w:color="auto"/>
        <w:right w:val="none" w:sz="0" w:space="0" w:color="auto"/>
      </w:divBdr>
    </w:div>
    <w:div w:id="276915489">
      <w:bodyDiv w:val="1"/>
      <w:marLeft w:val="0"/>
      <w:marRight w:val="0"/>
      <w:marTop w:val="0"/>
      <w:marBottom w:val="0"/>
      <w:divBdr>
        <w:top w:val="none" w:sz="0" w:space="0" w:color="auto"/>
        <w:left w:val="none" w:sz="0" w:space="0" w:color="auto"/>
        <w:bottom w:val="none" w:sz="0" w:space="0" w:color="auto"/>
        <w:right w:val="none" w:sz="0" w:space="0" w:color="auto"/>
      </w:divBdr>
    </w:div>
    <w:div w:id="276985134">
      <w:bodyDiv w:val="1"/>
      <w:marLeft w:val="0"/>
      <w:marRight w:val="0"/>
      <w:marTop w:val="0"/>
      <w:marBottom w:val="0"/>
      <w:divBdr>
        <w:top w:val="none" w:sz="0" w:space="0" w:color="auto"/>
        <w:left w:val="none" w:sz="0" w:space="0" w:color="auto"/>
        <w:bottom w:val="none" w:sz="0" w:space="0" w:color="auto"/>
        <w:right w:val="none" w:sz="0" w:space="0" w:color="auto"/>
      </w:divBdr>
    </w:div>
    <w:div w:id="319312575">
      <w:bodyDiv w:val="1"/>
      <w:marLeft w:val="0"/>
      <w:marRight w:val="0"/>
      <w:marTop w:val="0"/>
      <w:marBottom w:val="0"/>
      <w:divBdr>
        <w:top w:val="none" w:sz="0" w:space="0" w:color="auto"/>
        <w:left w:val="none" w:sz="0" w:space="0" w:color="auto"/>
        <w:bottom w:val="none" w:sz="0" w:space="0" w:color="auto"/>
        <w:right w:val="none" w:sz="0" w:space="0" w:color="auto"/>
      </w:divBdr>
    </w:div>
    <w:div w:id="320429305">
      <w:bodyDiv w:val="1"/>
      <w:marLeft w:val="0"/>
      <w:marRight w:val="0"/>
      <w:marTop w:val="0"/>
      <w:marBottom w:val="0"/>
      <w:divBdr>
        <w:top w:val="none" w:sz="0" w:space="0" w:color="auto"/>
        <w:left w:val="none" w:sz="0" w:space="0" w:color="auto"/>
        <w:bottom w:val="none" w:sz="0" w:space="0" w:color="auto"/>
        <w:right w:val="none" w:sz="0" w:space="0" w:color="auto"/>
      </w:divBdr>
    </w:div>
    <w:div w:id="325595095">
      <w:bodyDiv w:val="1"/>
      <w:marLeft w:val="0"/>
      <w:marRight w:val="0"/>
      <w:marTop w:val="0"/>
      <w:marBottom w:val="0"/>
      <w:divBdr>
        <w:top w:val="none" w:sz="0" w:space="0" w:color="auto"/>
        <w:left w:val="none" w:sz="0" w:space="0" w:color="auto"/>
        <w:bottom w:val="none" w:sz="0" w:space="0" w:color="auto"/>
        <w:right w:val="none" w:sz="0" w:space="0" w:color="auto"/>
      </w:divBdr>
    </w:div>
    <w:div w:id="339506904">
      <w:bodyDiv w:val="1"/>
      <w:marLeft w:val="0"/>
      <w:marRight w:val="0"/>
      <w:marTop w:val="0"/>
      <w:marBottom w:val="0"/>
      <w:divBdr>
        <w:top w:val="none" w:sz="0" w:space="0" w:color="auto"/>
        <w:left w:val="none" w:sz="0" w:space="0" w:color="auto"/>
        <w:bottom w:val="none" w:sz="0" w:space="0" w:color="auto"/>
        <w:right w:val="none" w:sz="0" w:space="0" w:color="auto"/>
      </w:divBdr>
    </w:div>
    <w:div w:id="351339275">
      <w:bodyDiv w:val="1"/>
      <w:marLeft w:val="0"/>
      <w:marRight w:val="0"/>
      <w:marTop w:val="0"/>
      <w:marBottom w:val="0"/>
      <w:divBdr>
        <w:top w:val="none" w:sz="0" w:space="0" w:color="auto"/>
        <w:left w:val="none" w:sz="0" w:space="0" w:color="auto"/>
        <w:bottom w:val="none" w:sz="0" w:space="0" w:color="auto"/>
        <w:right w:val="none" w:sz="0" w:space="0" w:color="auto"/>
      </w:divBdr>
    </w:div>
    <w:div w:id="365177793">
      <w:bodyDiv w:val="1"/>
      <w:marLeft w:val="0"/>
      <w:marRight w:val="0"/>
      <w:marTop w:val="0"/>
      <w:marBottom w:val="0"/>
      <w:divBdr>
        <w:top w:val="none" w:sz="0" w:space="0" w:color="auto"/>
        <w:left w:val="none" w:sz="0" w:space="0" w:color="auto"/>
        <w:bottom w:val="none" w:sz="0" w:space="0" w:color="auto"/>
        <w:right w:val="none" w:sz="0" w:space="0" w:color="auto"/>
      </w:divBdr>
    </w:div>
    <w:div w:id="370964178">
      <w:bodyDiv w:val="1"/>
      <w:marLeft w:val="0"/>
      <w:marRight w:val="0"/>
      <w:marTop w:val="0"/>
      <w:marBottom w:val="0"/>
      <w:divBdr>
        <w:top w:val="none" w:sz="0" w:space="0" w:color="auto"/>
        <w:left w:val="none" w:sz="0" w:space="0" w:color="auto"/>
        <w:bottom w:val="none" w:sz="0" w:space="0" w:color="auto"/>
        <w:right w:val="none" w:sz="0" w:space="0" w:color="auto"/>
      </w:divBdr>
    </w:div>
    <w:div w:id="400761936">
      <w:bodyDiv w:val="1"/>
      <w:marLeft w:val="0"/>
      <w:marRight w:val="0"/>
      <w:marTop w:val="0"/>
      <w:marBottom w:val="0"/>
      <w:divBdr>
        <w:top w:val="none" w:sz="0" w:space="0" w:color="auto"/>
        <w:left w:val="none" w:sz="0" w:space="0" w:color="auto"/>
        <w:bottom w:val="none" w:sz="0" w:space="0" w:color="auto"/>
        <w:right w:val="none" w:sz="0" w:space="0" w:color="auto"/>
      </w:divBdr>
    </w:div>
    <w:div w:id="408617703">
      <w:bodyDiv w:val="1"/>
      <w:marLeft w:val="0"/>
      <w:marRight w:val="0"/>
      <w:marTop w:val="0"/>
      <w:marBottom w:val="0"/>
      <w:divBdr>
        <w:top w:val="none" w:sz="0" w:space="0" w:color="auto"/>
        <w:left w:val="none" w:sz="0" w:space="0" w:color="auto"/>
        <w:bottom w:val="none" w:sz="0" w:space="0" w:color="auto"/>
        <w:right w:val="none" w:sz="0" w:space="0" w:color="auto"/>
      </w:divBdr>
    </w:div>
    <w:div w:id="410590542">
      <w:bodyDiv w:val="1"/>
      <w:marLeft w:val="0"/>
      <w:marRight w:val="0"/>
      <w:marTop w:val="0"/>
      <w:marBottom w:val="0"/>
      <w:divBdr>
        <w:top w:val="none" w:sz="0" w:space="0" w:color="auto"/>
        <w:left w:val="none" w:sz="0" w:space="0" w:color="auto"/>
        <w:bottom w:val="none" w:sz="0" w:space="0" w:color="auto"/>
        <w:right w:val="none" w:sz="0" w:space="0" w:color="auto"/>
      </w:divBdr>
    </w:div>
    <w:div w:id="412095618">
      <w:bodyDiv w:val="1"/>
      <w:marLeft w:val="0"/>
      <w:marRight w:val="0"/>
      <w:marTop w:val="0"/>
      <w:marBottom w:val="0"/>
      <w:divBdr>
        <w:top w:val="none" w:sz="0" w:space="0" w:color="auto"/>
        <w:left w:val="none" w:sz="0" w:space="0" w:color="auto"/>
        <w:bottom w:val="none" w:sz="0" w:space="0" w:color="auto"/>
        <w:right w:val="none" w:sz="0" w:space="0" w:color="auto"/>
      </w:divBdr>
    </w:div>
    <w:div w:id="423037273">
      <w:bodyDiv w:val="1"/>
      <w:marLeft w:val="0"/>
      <w:marRight w:val="0"/>
      <w:marTop w:val="0"/>
      <w:marBottom w:val="0"/>
      <w:divBdr>
        <w:top w:val="none" w:sz="0" w:space="0" w:color="auto"/>
        <w:left w:val="none" w:sz="0" w:space="0" w:color="auto"/>
        <w:bottom w:val="none" w:sz="0" w:space="0" w:color="auto"/>
        <w:right w:val="none" w:sz="0" w:space="0" w:color="auto"/>
      </w:divBdr>
    </w:div>
    <w:div w:id="459804643">
      <w:bodyDiv w:val="1"/>
      <w:marLeft w:val="0"/>
      <w:marRight w:val="0"/>
      <w:marTop w:val="0"/>
      <w:marBottom w:val="0"/>
      <w:divBdr>
        <w:top w:val="none" w:sz="0" w:space="0" w:color="auto"/>
        <w:left w:val="none" w:sz="0" w:space="0" w:color="auto"/>
        <w:bottom w:val="none" w:sz="0" w:space="0" w:color="auto"/>
        <w:right w:val="none" w:sz="0" w:space="0" w:color="auto"/>
      </w:divBdr>
    </w:div>
    <w:div w:id="460849187">
      <w:bodyDiv w:val="1"/>
      <w:marLeft w:val="0"/>
      <w:marRight w:val="0"/>
      <w:marTop w:val="0"/>
      <w:marBottom w:val="0"/>
      <w:divBdr>
        <w:top w:val="none" w:sz="0" w:space="0" w:color="auto"/>
        <w:left w:val="none" w:sz="0" w:space="0" w:color="auto"/>
        <w:bottom w:val="none" w:sz="0" w:space="0" w:color="auto"/>
        <w:right w:val="none" w:sz="0" w:space="0" w:color="auto"/>
      </w:divBdr>
    </w:div>
    <w:div w:id="497891400">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53279405">
      <w:bodyDiv w:val="1"/>
      <w:marLeft w:val="0"/>
      <w:marRight w:val="0"/>
      <w:marTop w:val="0"/>
      <w:marBottom w:val="0"/>
      <w:divBdr>
        <w:top w:val="none" w:sz="0" w:space="0" w:color="auto"/>
        <w:left w:val="none" w:sz="0" w:space="0" w:color="auto"/>
        <w:bottom w:val="none" w:sz="0" w:space="0" w:color="auto"/>
        <w:right w:val="none" w:sz="0" w:space="0" w:color="auto"/>
      </w:divBdr>
    </w:div>
    <w:div w:id="596795604">
      <w:bodyDiv w:val="1"/>
      <w:marLeft w:val="0"/>
      <w:marRight w:val="0"/>
      <w:marTop w:val="0"/>
      <w:marBottom w:val="0"/>
      <w:divBdr>
        <w:top w:val="none" w:sz="0" w:space="0" w:color="auto"/>
        <w:left w:val="none" w:sz="0" w:space="0" w:color="auto"/>
        <w:bottom w:val="none" w:sz="0" w:space="0" w:color="auto"/>
        <w:right w:val="none" w:sz="0" w:space="0" w:color="auto"/>
      </w:divBdr>
    </w:div>
    <w:div w:id="631062564">
      <w:bodyDiv w:val="1"/>
      <w:marLeft w:val="0"/>
      <w:marRight w:val="0"/>
      <w:marTop w:val="0"/>
      <w:marBottom w:val="0"/>
      <w:divBdr>
        <w:top w:val="none" w:sz="0" w:space="0" w:color="auto"/>
        <w:left w:val="none" w:sz="0" w:space="0" w:color="auto"/>
        <w:bottom w:val="none" w:sz="0" w:space="0" w:color="auto"/>
        <w:right w:val="none" w:sz="0" w:space="0" w:color="auto"/>
      </w:divBdr>
    </w:div>
    <w:div w:id="644163832">
      <w:bodyDiv w:val="1"/>
      <w:marLeft w:val="0"/>
      <w:marRight w:val="0"/>
      <w:marTop w:val="0"/>
      <w:marBottom w:val="0"/>
      <w:divBdr>
        <w:top w:val="none" w:sz="0" w:space="0" w:color="auto"/>
        <w:left w:val="none" w:sz="0" w:space="0" w:color="auto"/>
        <w:bottom w:val="none" w:sz="0" w:space="0" w:color="auto"/>
        <w:right w:val="none" w:sz="0" w:space="0" w:color="auto"/>
      </w:divBdr>
    </w:div>
    <w:div w:id="669871173">
      <w:bodyDiv w:val="1"/>
      <w:marLeft w:val="0"/>
      <w:marRight w:val="0"/>
      <w:marTop w:val="0"/>
      <w:marBottom w:val="0"/>
      <w:divBdr>
        <w:top w:val="none" w:sz="0" w:space="0" w:color="auto"/>
        <w:left w:val="none" w:sz="0" w:space="0" w:color="auto"/>
        <w:bottom w:val="none" w:sz="0" w:space="0" w:color="auto"/>
        <w:right w:val="none" w:sz="0" w:space="0" w:color="auto"/>
      </w:divBdr>
    </w:div>
    <w:div w:id="673189577">
      <w:bodyDiv w:val="1"/>
      <w:marLeft w:val="0"/>
      <w:marRight w:val="0"/>
      <w:marTop w:val="0"/>
      <w:marBottom w:val="0"/>
      <w:divBdr>
        <w:top w:val="none" w:sz="0" w:space="0" w:color="auto"/>
        <w:left w:val="none" w:sz="0" w:space="0" w:color="auto"/>
        <w:bottom w:val="none" w:sz="0" w:space="0" w:color="auto"/>
        <w:right w:val="none" w:sz="0" w:space="0" w:color="auto"/>
      </w:divBdr>
    </w:div>
    <w:div w:id="707950499">
      <w:bodyDiv w:val="1"/>
      <w:marLeft w:val="0"/>
      <w:marRight w:val="0"/>
      <w:marTop w:val="0"/>
      <w:marBottom w:val="0"/>
      <w:divBdr>
        <w:top w:val="none" w:sz="0" w:space="0" w:color="auto"/>
        <w:left w:val="none" w:sz="0" w:space="0" w:color="auto"/>
        <w:bottom w:val="none" w:sz="0" w:space="0" w:color="auto"/>
        <w:right w:val="none" w:sz="0" w:space="0" w:color="auto"/>
      </w:divBdr>
    </w:div>
    <w:div w:id="772558455">
      <w:bodyDiv w:val="1"/>
      <w:marLeft w:val="0"/>
      <w:marRight w:val="0"/>
      <w:marTop w:val="0"/>
      <w:marBottom w:val="0"/>
      <w:divBdr>
        <w:top w:val="none" w:sz="0" w:space="0" w:color="auto"/>
        <w:left w:val="none" w:sz="0" w:space="0" w:color="auto"/>
        <w:bottom w:val="none" w:sz="0" w:space="0" w:color="auto"/>
        <w:right w:val="none" w:sz="0" w:space="0" w:color="auto"/>
      </w:divBdr>
    </w:div>
    <w:div w:id="790903756">
      <w:bodyDiv w:val="1"/>
      <w:marLeft w:val="0"/>
      <w:marRight w:val="0"/>
      <w:marTop w:val="0"/>
      <w:marBottom w:val="0"/>
      <w:divBdr>
        <w:top w:val="none" w:sz="0" w:space="0" w:color="auto"/>
        <w:left w:val="none" w:sz="0" w:space="0" w:color="auto"/>
        <w:bottom w:val="none" w:sz="0" w:space="0" w:color="auto"/>
        <w:right w:val="none" w:sz="0" w:space="0" w:color="auto"/>
      </w:divBdr>
    </w:div>
    <w:div w:id="808283538">
      <w:bodyDiv w:val="1"/>
      <w:marLeft w:val="0"/>
      <w:marRight w:val="0"/>
      <w:marTop w:val="0"/>
      <w:marBottom w:val="0"/>
      <w:divBdr>
        <w:top w:val="none" w:sz="0" w:space="0" w:color="auto"/>
        <w:left w:val="none" w:sz="0" w:space="0" w:color="auto"/>
        <w:bottom w:val="none" w:sz="0" w:space="0" w:color="auto"/>
        <w:right w:val="none" w:sz="0" w:space="0" w:color="auto"/>
      </w:divBdr>
    </w:div>
    <w:div w:id="847014955">
      <w:bodyDiv w:val="1"/>
      <w:marLeft w:val="0"/>
      <w:marRight w:val="0"/>
      <w:marTop w:val="0"/>
      <w:marBottom w:val="0"/>
      <w:divBdr>
        <w:top w:val="none" w:sz="0" w:space="0" w:color="auto"/>
        <w:left w:val="none" w:sz="0" w:space="0" w:color="auto"/>
        <w:bottom w:val="none" w:sz="0" w:space="0" w:color="auto"/>
        <w:right w:val="none" w:sz="0" w:space="0" w:color="auto"/>
      </w:divBdr>
    </w:div>
    <w:div w:id="873885393">
      <w:bodyDiv w:val="1"/>
      <w:marLeft w:val="0"/>
      <w:marRight w:val="0"/>
      <w:marTop w:val="0"/>
      <w:marBottom w:val="0"/>
      <w:divBdr>
        <w:top w:val="none" w:sz="0" w:space="0" w:color="auto"/>
        <w:left w:val="none" w:sz="0" w:space="0" w:color="auto"/>
        <w:bottom w:val="none" w:sz="0" w:space="0" w:color="auto"/>
        <w:right w:val="none" w:sz="0" w:space="0" w:color="auto"/>
      </w:divBdr>
    </w:div>
    <w:div w:id="886186610">
      <w:bodyDiv w:val="1"/>
      <w:marLeft w:val="0"/>
      <w:marRight w:val="0"/>
      <w:marTop w:val="0"/>
      <w:marBottom w:val="0"/>
      <w:divBdr>
        <w:top w:val="none" w:sz="0" w:space="0" w:color="auto"/>
        <w:left w:val="none" w:sz="0" w:space="0" w:color="auto"/>
        <w:bottom w:val="none" w:sz="0" w:space="0" w:color="auto"/>
        <w:right w:val="none" w:sz="0" w:space="0" w:color="auto"/>
      </w:divBdr>
    </w:div>
    <w:div w:id="904217296">
      <w:bodyDiv w:val="1"/>
      <w:marLeft w:val="0"/>
      <w:marRight w:val="0"/>
      <w:marTop w:val="0"/>
      <w:marBottom w:val="0"/>
      <w:divBdr>
        <w:top w:val="none" w:sz="0" w:space="0" w:color="auto"/>
        <w:left w:val="none" w:sz="0" w:space="0" w:color="auto"/>
        <w:bottom w:val="none" w:sz="0" w:space="0" w:color="auto"/>
        <w:right w:val="none" w:sz="0" w:space="0" w:color="auto"/>
      </w:divBdr>
    </w:div>
    <w:div w:id="918641424">
      <w:bodyDiv w:val="1"/>
      <w:marLeft w:val="0"/>
      <w:marRight w:val="0"/>
      <w:marTop w:val="0"/>
      <w:marBottom w:val="0"/>
      <w:divBdr>
        <w:top w:val="none" w:sz="0" w:space="0" w:color="auto"/>
        <w:left w:val="none" w:sz="0" w:space="0" w:color="auto"/>
        <w:bottom w:val="none" w:sz="0" w:space="0" w:color="auto"/>
        <w:right w:val="none" w:sz="0" w:space="0" w:color="auto"/>
      </w:divBdr>
    </w:div>
    <w:div w:id="925041879">
      <w:bodyDiv w:val="1"/>
      <w:marLeft w:val="0"/>
      <w:marRight w:val="0"/>
      <w:marTop w:val="0"/>
      <w:marBottom w:val="0"/>
      <w:divBdr>
        <w:top w:val="none" w:sz="0" w:space="0" w:color="auto"/>
        <w:left w:val="none" w:sz="0" w:space="0" w:color="auto"/>
        <w:bottom w:val="none" w:sz="0" w:space="0" w:color="auto"/>
        <w:right w:val="none" w:sz="0" w:space="0" w:color="auto"/>
      </w:divBdr>
    </w:div>
    <w:div w:id="928654369">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55872439">
      <w:bodyDiv w:val="1"/>
      <w:marLeft w:val="0"/>
      <w:marRight w:val="0"/>
      <w:marTop w:val="0"/>
      <w:marBottom w:val="0"/>
      <w:divBdr>
        <w:top w:val="none" w:sz="0" w:space="0" w:color="auto"/>
        <w:left w:val="none" w:sz="0" w:space="0" w:color="auto"/>
        <w:bottom w:val="none" w:sz="0" w:space="0" w:color="auto"/>
        <w:right w:val="none" w:sz="0" w:space="0" w:color="auto"/>
      </w:divBdr>
    </w:div>
    <w:div w:id="968516762">
      <w:bodyDiv w:val="1"/>
      <w:marLeft w:val="0"/>
      <w:marRight w:val="0"/>
      <w:marTop w:val="0"/>
      <w:marBottom w:val="0"/>
      <w:divBdr>
        <w:top w:val="none" w:sz="0" w:space="0" w:color="auto"/>
        <w:left w:val="none" w:sz="0" w:space="0" w:color="auto"/>
        <w:bottom w:val="none" w:sz="0" w:space="0" w:color="auto"/>
        <w:right w:val="none" w:sz="0" w:space="0" w:color="auto"/>
      </w:divBdr>
    </w:div>
    <w:div w:id="976648885">
      <w:bodyDiv w:val="1"/>
      <w:marLeft w:val="0"/>
      <w:marRight w:val="0"/>
      <w:marTop w:val="0"/>
      <w:marBottom w:val="0"/>
      <w:divBdr>
        <w:top w:val="none" w:sz="0" w:space="0" w:color="auto"/>
        <w:left w:val="none" w:sz="0" w:space="0" w:color="auto"/>
        <w:bottom w:val="none" w:sz="0" w:space="0" w:color="auto"/>
        <w:right w:val="none" w:sz="0" w:space="0" w:color="auto"/>
      </w:divBdr>
    </w:div>
    <w:div w:id="988292054">
      <w:bodyDiv w:val="1"/>
      <w:marLeft w:val="0"/>
      <w:marRight w:val="0"/>
      <w:marTop w:val="0"/>
      <w:marBottom w:val="0"/>
      <w:divBdr>
        <w:top w:val="none" w:sz="0" w:space="0" w:color="auto"/>
        <w:left w:val="none" w:sz="0" w:space="0" w:color="auto"/>
        <w:bottom w:val="none" w:sz="0" w:space="0" w:color="auto"/>
        <w:right w:val="none" w:sz="0" w:space="0" w:color="auto"/>
      </w:divBdr>
    </w:div>
    <w:div w:id="1011222621">
      <w:bodyDiv w:val="1"/>
      <w:marLeft w:val="0"/>
      <w:marRight w:val="0"/>
      <w:marTop w:val="0"/>
      <w:marBottom w:val="0"/>
      <w:divBdr>
        <w:top w:val="none" w:sz="0" w:space="0" w:color="auto"/>
        <w:left w:val="none" w:sz="0" w:space="0" w:color="auto"/>
        <w:bottom w:val="none" w:sz="0" w:space="0" w:color="auto"/>
        <w:right w:val="none" w:sz="0" w:space="0" w:color="auto"/>
      </w:divBdr>
    </w:div>
    <w:div w:id="1035038505">
      <w:bodyDiv w:val="1"/>
      <w:marLeft w:val="0"/>
      <w:marRight w:val="0"/>
      <w:marTop w:val="0"/>
      <w:marBottom w:val="0"/>
      <w:divBdr>
        <w:top w:val="none" w:sz="0" w:space="0" w:color="auto"/>
        <w:left w:val="none" w:sz="0" w:space="0" w:color="auto"/>
        <w:bottom w:val="none" w:sz="0" w:space="0" w:color="auto"/>
        <w:right w:val="none" w:sz="0" w:space="0" w:color="auto"/>
      </w:divBdr>
    </w:div>
    <w:div w:id="1065765790">
      <w:bodyDiv w:val="1"/>
      <w:marLeft w:val="0"/>
      <w:marRight w:val="0"/>
      <w:marTop w:val="0"/>
      <w:marBottom w:val="0"/>
      <w:divBdr>
        <w:top w:val="none" w:sz="0" w:space="0" w:color="auto"/>
        <w:left w:val="none" w:sz="0" w:space="0" w:color="auto"/>
        <w:bottom w:val="none" w:sz="0" w:space="0" w:color="auto"/>
        <w:right w:val="none" w:sz="0" w:space="0" w:color="auto"/>
      </w:divBdr>
    </w:div>
    <w:div w:id="1068191591">
      <w:bodyDiv w:val="1"/>
      <w:marLeft w:val="0"/>
      <w:marRight w:val="0"/>
      <w:marTop w:val="0"/>
      <w:marBottom w:val="0"/>
      <w:divBdr>
        <w:top w:val="none" w:sz="0" w:space="0" w:color="auto"/>
        <w:left w:val="none" w:sz="0" w:space="0" w:color="auto"/>
        <w:bottom w:val="none" w:sz="0" w:space="0" w:color="auto"/>
        <w:right w:val="none" w:sz="0" w:space="0" w:color="auto"/>
      </w:divBdr>
    </w:div>
    <w:div w:id="1080758239">
      <w:bodyDiv w:val="1"/>
      <w:marLeft w:val="0"/>
      <w:marRight w:val="0"/>
      <w:marTop w:val="0"/>
      <w:marBottom w:val="0"/>
      <w:divBdr>
        <w:top w:val="none" w:sz="0" w:space="0" w:color="auto"/>
        <w:left w:val="none" w:sz="0" w:space="0" w:color="auto"/>
        <w:bottom w:val="none" w:sz="0" w:space="0" w:color="auto"/>
        <w:right w:val="none" w:sz="0" w:space="0" w:color="auto"/>
      </w:divBdr>
    </w:div>
    <w:div w:id="1113283775">
      <w:bodyDiv w:val="1"/>
      <w:marLeft w:val="0"/>
      <w:marRight w:val="0"/>
      <w:marTop w:val="0"/>
      <w:marBottom w:val="0"/>
      <w:divBdr>
        <w:top w:val="none" w:sz="0" w:space="0" w:color="auto"/>
        <w:left w:val="none" w:sz="0" w:space="0" w:color="auto"/>
        <w:bottom w:val="none" w:sz="0" w:space="0" w:color="auto"/>
        <w:right w:val="none" w:sz="0" w:space="0" w:color="auto"/>
      </w:divBdr>
    </w:div>
    <w:div w:id="1136723997">
      <w:bodyDiv w:val="1"/>
      <w:marLeft w:val="0"/>
      <w:marRight w:val="0"/>
      <w:marTop w:val="0"/>
      <w:marBottom w:val="0"/>
      <w:divBdr>
        <w:top w:val="none" w:sz="0" w:space="0" w:color="auto"/>
        <w:left w:val="none" w:sz="0" w:space="0" w:color="auto"/>
        <w:bottom w:val="none" w:sz="0" w:space="0" w:color="auto"/>
        <w:right w:val="none" w:sz="0" w:space="0" w:color="auto"/>
      </w:divBdr>
    </w:div>
    <w:div w:id="1152138603">
      <w:bodyDiv w:val="1"/>
      <w:marLeft w:val="0"/>
      <w:marRight w:val="0"/>
      <w:marTop w:val="0"/>
      <w:marBottom w:val="0"/>
      <w:divBdr>
        <w:top w:val="none" w:sz="0" w:space="0" w:color="auto"/>
        <w:left w:val="none" w:sz="0" w:space="0" w:color="auto"/>
        <w:bottom w:val="none" w:sz="0" w:space="0" w:color="auto"/>
        <w:right w:val="none" w:sz="0" w:space="0" w:color="auto"/>
      </w:divBdr>
    </w:div>
    <w:div w:id="1154880601">
      <w:bodyDiv w:val="1"/>
      <w:marLeft w:val="0"/>
      <w:marRight w:val="0"/>
      <w:marTop w:val="0"/>
      <w:marBottom w:val="0"/>
      <w:divBdr>
        <w:top w:val="none" w:sz="0" w:space="0" w:color="auto"/>
        <w:left w:val="none" w:sz="0" w:space="0" w:color="auto"/>
        <w:bottom w:val="none" w:sz="0" w:space="0" w:color="auto"/>
        <w:right w:val="none" w:sz="0" w:space="0" w:color="auto"/>
      </w:divBdr>
    </w:div>
    <w:div w:id="1183202720">
      <w:bodyDiv w:val="1"/>
      <w:marLeft w:val="0"/>
      <w:marRight w:val="0"/>
      <w:marTop w:val="0"/>
      <w:marBottom w:val="0"/>
      <w:divBdr>
        <w:top w:val="none" w:sz="0" w:space="0" w:color="auto"/>
        <w:left w:val="none" w:sz="0" w:space="0" w:color="auto"/>
        <w:bottom w:val="none" w:sz="0" w:space="0" w:color="auto"/>
        <w:right w:val="none" w:sz="0" w:space="0" w:color="auto"/>
      </w:divBdr>
    </w:div>
    <w:div w:id="1229073822">
      <w:bodyDiv w:val="1"/>
      <w:marLeft w:val="0"/>
      <w:marRight w:val="0"/>
      <w:marTop w:val="0"/>
      <w:marBottom w:val="0"/>
      <w:divBdr>
        <w:top w:val="none" w:sz="0" w:space="0" w:color="auto"/>
        <w:left w:val="none" w:sz="0" w:space="0" w:color="auto"/>
        <w:bottom w:val="none" w:sz="0" w:space="0" w:color="auto"/>
        <w:right w:val="none" w:sz="0" w:space="0" w:color="auto"/>
      </w:divBdr>
    </w:div>
    <w:div w:id="1279096811">
      <w:bodyDiv w:val="1"/>
      <w:marLeft w:val="0"/>
      <w:marRight w:val="0"/>
      <w:marTop w:val="0"/>
      <w:marBottom w:val="0"/>
      <w:divBdr>
        <w:top w:val="none" w:sz="0" w:space="0" w:color="auto"/>
        <w:left w:val="none" w:sz="0" w:space="0" w:color="auto"/>
        <w:bottom w:val="none" w:sz="0" w:space="0" w:color="auto"/>
        <w:right w:val="none" w:sz="0" w:space="0" w:color="auto"/>
      </w:divBdr>
    </w:div>
    <w:div w:id="1337658394">
      <w:bodyDiv w:val="1"/>
      <w:marLeft w:val="0"/>
      <w:marRight w:val="0"/>
      <w:marTop w:val="0"/>
      <w:marBottom w:val="0"/>
      <w:divBdr>
        <w:top w:val="none" w:sz="0" w:space="0" w:color="auto"/>
        <w:left w:val="none" w:sz="0" w:space="0" w:color="auto"/>
        <w:bottom w:val="none" w:sz="0" w:space="0" w:color="auto"/>
        <w:right w:val="none" w:sz="0" w:space="0" w:color="auto"/>
      </w:divBdr>
    </w:div>
    <w:div w:id="1352759134">
      <w:bodyDiv w:val="1"/>
      <w:marLeft w:val="0"/>
      <w:marRight w:val="0"/>
      <w:marTop w:val="0"/>
      <w:marBottom w:val="0"/>
      <w:divBdr>
        <w:top w:val="none" w:sz="0" w:space="0" w:color="auto"/>
        <w:left w:val="none" w:sz="0" w:space="0" w:color="auto"/>
        <w:bottom w:val="none" w:sz="0" w:space="0" w:color="auto"/>
        <w:right w:val="none" w:sz="0" w:space="0" w:color="auto"/>
      </w:divBdr>
    </w:div>
    <w:div w:id="1363242314">
      <w:bodyDiv w:val="1"/>
      <w:marLeft w:val="0"/>
      <w:marRight w:val="0"/>
      <w:marTop w:val="0"/>
      <w:marBottom w:val="0"/>
      <w:divBdr>
        <w:top w:val="none" w:sz="0" w:space="0" w:color="auto"/>
        <w:left w:val="none" w:sz="0" w:space="0" w:color="auto"/>
        <w:bottom w:val="none" w:sz="0" w:space="0" w:color="auto"/>
        <w:right w:val="none" w:sz="0" w:space="0" w:color="auto"/>
      </w:divBdr>
    </w:div>
    <w:div w:id="1376387643">
      <w:bodyDiv w:val="1"/>
      <w:marLeft w:val="0"/>
      <w:marRight w:val="0"/>
      <w:marTop w:val="0"/>
      <w:marBottom w:val="0"/>
      <w:divBdr>
        <w:top w:val="none" w:sz="0" w:space="0" w:color="auto"/>
        <w:left w:val="none" w:sz="0" w:space="0" w:color="auto"/>
        <w:bottom w:val="none" w:sz="0" w:space="0" w:color="auto"/>
        <w:right w:val="none" w:sz="0" w:space="0" w:color="auto"/>
      </w:divBdr>
    </w:div>
    <w:div w:id="1445930004">
      <w:bodyDiv w:val="1"/>
      <w:marLeft w:val="0"/>
      <w:marRight w:val="0"/>
      <w:marTop w:val="0"/>
      <w:marBottom w:val="0"/>
      <w:divBdr>
        <w:top w:val="none" w:sz="0" w:space="0" w:color="auto"/>
        <w:left w:val="none" w:sz="0" w:space="0" w:color="auto"/>
        <w:bottom w:val="none" w:sz="0" w:space="0" w:color="auto"/>
        <w:right w:val="none" w:sz="0" w:space="0" w:color="auto"/>
      </w:divBdr>
    </w:div>
    <w:div w:id="1454668123">
      <w:bodyDiv w:val="1"/>
      <w:marLeft w:val="0"/>
      <w:marRight w:val="0"/>
      <w:marTop w:val="0"/>
      <w:marBottom w:val="0"/>
      <w:divBdr>
        <w:top w:val="none" w:sz="0" w:space="0" w:color="auto"/>
        <w:left w:val="none" w:sz="0" w:space="0" w:color="auto"/>
        <w:bottom w:val="none" w:sz="0" w:space="0" w:color="auto"/>
        <w:right w:val="none" w:sz="0" w:space="0" w:color="auto"/>
      </w:divBdr>
    </w:div>
    <w:div w:id="1474560507">
      <w:bodyDiv w:val="1"/>
      <w:marLeft w:val="0"/>
      <w:marRight w:val="0"/>
      <w:marTop w:val="0"/>
      <w:marBottom w:val="0"/>
      <w:divBdr>
        <w:top w:val="none" w:sz="0" w:space="0" w:color="auto"/>
        <w:left w:val="none" w:sz="0" w:space="0" w:color="auto"/>
        <w:bottom w:val="none" w:sz="0" w:space="0" w:color="auto"/>
        <w:right w:val="none" w:sz="0" w:space="0" w:color="auto"/>
      </w:divBdr>
    </w:div>
    <w:div w:id="1569684127">
      <w:bodyDiv w:val="1"/>
      <w:marLeft w:val="0"/>
      <w:marRight w:val="0"/>
      <w:marTop w:val="0"/>
      <w:marBottom w:val="0"/>
      <w:divBdr>
        <w:top w:val="none" w:sz="0" w:space="0" w:color="auto"/>
        <w:left w:val="none" w:sz="0" w:space="0" w:color="auto"/>
        <w:bottom w:val="none" w:sz="0" w:space="0" w:color="auto"/>
        <w:right w:val="none" w:sz="0" w:space="0" w:color="auto"/>
      </w:divBdr>
    </w:div>
    <w:div w:id="1605764824">
      <w:bodyDiv w:val="1"/>
      <w:marLeft w:val="0"/>
      <w:marRight w:val="0"/>
      <w:marTop w:val="0"/>
      <w:marBottom w:val="0"/>
      <w:divBdr>
        <w:top w:val="none" w:sz="0" w:space="0" w:color="auto"/>
        <w:left w:val="none" w:sz="0" w:space="0" w:color="auto"/>
        <w:bottom w:val="none" w:sz="0" w:space="0" w:color="auto"/>
        <w:right w:val="none" w:sz="0" w:space="0" w:color="auto"/>
      </w:divBdr>
    </w:div>
    <w:div w:id="1617953922">
      <w:bodyDiv w:val="1"/>
      <w:marLeft w:val="0"/>
      <w:marRight w:val="0"/>
      <w:marTop w:val="0"/>
      <w:marBottom w:val="0"/>
      <w:divBdr>
        <w:top w:val="none" w:sz="0" w:space="0" w:color="auto"/>
        <w:left w:val="none" w:sz="0" w:space="0" w:color="auto"/>
        <w:bottom w:val="none" w:sz="0" w:space="0" w:color="auto"/>
        <w:right w:val="none" w:sz="0" w:space="0" w:color="auto"/>
      </w:divBdr>
    </w:div>
    <w:div w:id="1666319997">
      <w:bodyDiv w:val="1"/>
      <w:marLeft w:val="0"/>
      <w:marRight w:val="0"/>
      <w:marTop w:val="0"/>
      <w:marBottom w:val="0"/>
      <w:divBdr>
        <w:top w:val="none" w:sz="0" w:space="0" w:color="auto"/>
        <w:left w:val="none" w:sz="0" w:space="0" w:color="auto"/>
        <w:bottom w:val="none" w:sz="0" w:space="0" w:color="auto"/>
        <w:right w:val="none" w:sz="0" w:space="0" w:color="auto"/>
      </w:divBdr>
    </w:div>
    <w:div w:id="1698045258">
      <w:bodyDiv w:val="1"/>
      <w:marLeft w:val="0"/>
      <w:marRight w:val="0"/>
      <w:marTop w:val="0"/>
      <w:marBottom w:val="0"/>
      <w:divBdr>
        <w:top w:val="none" w:sz="0" w:space="0" w:color="auto"/>
        <w:left w:val="none" w:sz="0" w:space="0" w:color="auto"/>
        <w:bottom w:val="none" w:sz="0" w:space="0" w:color="auto"/>
        <w:right w:val="none" w:sz="0" w:space="0" w:color="auto"/>
      </w:divBdr>
    </w:div>
    <w:div w:id="1706710611">
      <w:bodyDiv w:val="1"/>
      <w:marLeft w:val="0"/>
      <w:marRight w:val="0"/>
      <w:marTop w:val="0"/>
      <w:marBottom w:val="0"/>
      <w:divBdr>
        <w:top w:val="none" w:sz="0" w:space="0" w:color="auto"/>
        <w:left w:val="none" w:sz="0" w:space="0" w:color="auto"/>
        <w:bottom w:val="none" w:sz="0" w:space="0" w:color="auto"/>
        <w:right w:val="none" w:sz="0" w:space="0" w:color="auto"/>
      </w:divBdr>
    </w:div>
    <w:div w:id="1715108948">
      <w:bodyDiv w:val="1"/>
      <w:marLeft w:val="0"/>
      <w:marRight w:val="0"/>
      <w:marTop w:val="0"/>
      <w:marBottom w:val="0"/>
      <w:divBdr>
        <w:top w:val="none" w:sz="0" w:space="0" w:color="auto"/>
        <w:left w:val="none" w:sz="0" w:space="0" w:color="auto"/>
        <w:bottom w:val="none" w:sz="0" w:space="0" w:color="auto"/>
        <w:right w:val="none" w:sz="0" w:space="0" w:color="auto"/>
      </w:divBdr>
    </w:div>
    <w:div w:id="1716659559">
      <w:bodyDiv w:val="1"/>
      <w:marLeft w:val="0"/>
      <w:marRight w:val="0"/>
      <w:marTop w:val="0"/>
      <w:marBottom w:val="0"/>
      <w:divBdr>
        <w:top w:val="none" w:sz="0" w:space="0" w:color="auto"/>
        <w:left w:val="none" w:sz="0" w:space="0" w:color="auto"/>
        <w:bottom w:val="none" w:sz="0" w:space="0" w:color="auto"/>
        <w:right w:val="none" w:sz="0" w:space="0" w:color="auto"/>
      </w:divBdr>
    </w:div>
    <w:div w:id="1759249167">
      <w:bodyDiv w:val="1"/>
      <w:marLeft w:val="0"/>
      <w:marRight w:val="0"/>
      <w:marTop w:val="0"/>
      <w:marBottom w:val="0"/>
      <w:divBdr>
        <w:top w:val="none" w:sz="0" w:space="0" w:color="auto"/>
        <w:left w:val="none" w:sz="0" w:space="0" w:color="auto"/>
        <w:bottom w:val="none" w:sz="0" w:space="0" w:color="auto"/>
        <w:right w:val="none" w:sz="0" w:space="0" w:color="auto"/>
      </w:divBdr>
    </w:div>
    <w:div w:id="1762295001">
      <w:bodyDiv w:val="1"/>
      <w:marLeft w:val="0"/>
      <w:marRight w:val="0"/>
      <w:marTop w:val="0"/>
      <w:marBottom w:val="0"/>
      <w:divBdr>
        <w:top w:val="none" w:sz="0" w:space="0" w:color="auto"/>
        <w:left w:val="none" w:sz="0" w:space="0" w:color="auto"/>
        <w:bottom w:val="none" w:sz="0" w:space="0" w:color="auto"/>
        <w:right w:val="none" w:sz="0" w:space="0" w:color="auto"/>
      </w:divBdr>
    </w:div>
    <w:div w:id="1762488202">
      <w:bodyDiv w:val="1"/>
      <w:marLeft w:val="0"/>
      <w:marRight w:val="0"/>
      <w:marTop w:val="0"/>
      <w:marBottom w:val="0"/>
      <w:divBdr>
        <w:top w:val="none" w:sz="0" w:space="0" w:color="auto"/>
        <w:left w:val="none" w:sz="0" w:space="0" w:color="auto"/>
        <w:bottom w:val="none" w:sz="0" w:space="0" w:color="auto"/>
        <w:right w:val="none" w:sz="0" w:space="0" w:color="auto"/>
      </w:divBdr>
    </w:div>
    <w:div w:id="1762683144">
      <w:bodyDiv w:val="1"/>
      <w:marLeft w:val="0"/>
      <w:marRight w:val="0"/>
      <w:marTop w:val="0"/>
      <w:marBottom w:val="0"/>
      <w:divBdr>
        <w:top w:val="none" w:sz="0" w:space="0" w:color="auto"/>
        <w:left w:val="none" w:sz="0" w:space="0" w:color="auto"/>
        <w:bottom w:val="none" w:sz="0" w:space="0" w:color="auto"/>
        <w:right w:val="none" w:sz="0" w:space="0" w:color="auto"/>
      </w:divBdr>
    </w:div>
    <w:div w:id="1771242385">
      <w:bodyDiv w:val="1"/>
      <w:marLeft w:val="0"/>
      <w:marRight w:val="0"/>
      <w:marTop w:val="0"/>
      <w:marBottom w:val="0"/>
      <w:divBdr>
        <w:top w:val="none" w:sz="0" w:space="0" w:color="auto"/>
        <w:left w:val="none" w:sz="0" w:space="0" w:color="auto"/>
        <w:bottom w:val="none" w:sz="0" w:space="0" w:color="auto"/>
        <w:right w:val="none" w:sz="0" w:space="0" w:color="auto"/>
      </w:divBdr>
    </w:div>
    <w:div w:id="1783837571">
      <w:bodyDiv w:val="1"/>
      <w:marLeft w:val="0"/>
      <w:marRight w:val="0"/>
      <w:marTop w:val="0"/>
      <w:marBottom w:val="0"/>
      <w:divBdr>
        <w:top w:val="none" w:sz="0" w:space="0" w:color="auto"/>
        <w:left w:val="none" w:sz="0" w:space="0" w:color="auto"/>
        <w:bottom w:val="none" w:sz="0" w:space="0" w:color="auto"/>
        <w:right w:val="none" w:sz="0" w:space="0" w:color="auto"/>
      </w:divBdr>
    </w:div>
    <w:div w:id="1806700905">
      <w:bodyDiv w:val="1"/>
      <w:marLeft w:val="0"/>
      <w:marRight w:val="0"/>
      <w:marTop w:val="0"/>
      <w:marBottom w:val="0"/>
      <w:divBdr>
        <w:top w:val="none" w:sz="0" w:space="0" w:color="auto"/>
        <w:left w:val="none" w:sz="0" w:space="0" w:color="auto"/>
        <w:bottom w:val="none" w:sz="0" w:space="0" w:color="auto"/>
        <w:right w:val="none" w:sz="0" w:space="0" w:color="auto"/>
      </w:divBdr>
    </w:div>
    <w:div w:id="1869442013">
      <w:bodyDiv w:val="1"/>
      <w:marLeft w:val="0"/>
      <w:marRight w:val="0"/>
      <w:marTop w:val="0"/>
      <w:marBottom w:val="0"/>
      <w:divBdr>
        <w:top w:val="none" w:sz="0" w:space="0" w:color="auto"/>
        <w:left w:val="none" w:sz="0" w:space="0" w:color="auto"/>
        <w:bottom w:val="none" w:sz="0" w:space="0" w:color="auto"/>
        <w:right w:val="none" w:sz="0" w:space="0" w:color="auto"/>
      </w:divBdr>
    </w:div>
    <w:div w:id="1884900944">
      <w:bodyDiv w:val="1"/>
      <w:marLeft w:val="0"/>
      <w:marRight w:val="0"/>
      <w:marTop w:val="0"/>
      <w:marBottom w:val="0"/>
      <w:divBdr>
        <w:top w:val="none" w:sz="0" w:space="0" w:color="auto"/>
        <w:left w:val="none" w:sz="0" w:space="0" w:color="auto"/>
        <w:bottom w:val="none" w:sz="0" w:space="0" w:color="auto"/>
        <w:right w:val="none" w:sz="0" w:space="0" w:color="auto"/>
      </w:divBdr>
    </w:div>
    <w:div w:id="1892115603">
      <w:bodyDiv w:val="1"/>
      <w:marLeft w:val="0"/>
      <w:marRight w:val="0"/>
      <w:marTop w:val="0"/>
      <w:marBottom w:val="0"/>
      <w:divBdr>
        <w:top w:val="none" w:sz="0" w:space="0" w:color="auto"/>
        <w:left w:val="none" w:sz="0" w:space="0" w:color="auto"/>
        <w:bottom w:val="none" w:sz="0" w:space="0" w:color="auto"/>
        <w:right w:val="none" w:sz="0" w:space="0" w:color="auto"/>
      </w:divBdr>
    </w:div>
    <w:div w:id="1898586648">
      <w:bodyDiv w:val="1"/>
      <w:marLeft w:val="0"/>
      <w:marRight w:val="0"/>
      <w:marTop w:val="0"/>
      <w:marBottom w:val="0"/>
      <w:divBdr>
        <w:top w:val="none" w:sz="0" w:space="0" w:color="auto"/>
        <w:left w:val="none" w:sz="0" w:space="0" w:color="auto"/>
        <w:bottom w:val="none" w:sz="0" w:space="0" w:color="auto"/>
        <w:right w:val="none" w:sz="0" w:space="0" w:color="auto"/>
      </w:divBdr>
    </w:div>
    <w:div w:id="1925987849">
      <w:bodyDiv w:val="1"/>
      <w:marLeft w:val="0"/>
      <w:marRight w:val="0"/>
      <w:marTop w:val="0"/>
      <w:marBottom w:val="0"/>
      <w:divBdr>
        <w:top w:val="none" w:sz="0" w:space="0" w:color="auto"/>
        <w:left w:val="none" w:sz="0" w:space="0" w:color="auto"/>
        <w:bottom w:val="none" w:sz="0" w:space="0" w:color="auto"/>
        <w:right w:val="none" w:sz="0" w:space="0" w:color="auto"/>
      </w:divBdr>
    </w:div>
    <w:div w:id="1938559648">
      <w:bodyDiv w:val="1"/>
      <w:marLeft w:val="0"/>
      <w:marRight w:val="0"/>
      <w:marTop w:val="0"/>
      <w:marBottom w:val="0"/>
      <w:divBdr>
        <w:top w:val="none" w:sz="0" w:space="0" w:color="auto"/>
        <w:left w:val="none" w:sz="0" w:space="0" w:color="auto"/>
        <w:bottom w:val="none" w:sz="0" w:space="0" w:color="auto"/>
        <w:right w:val="none" w:sz="0" w:space="0" w:color="auto"/>
      </w:divBdr>
    </w:div>
    <w:div w:id="1980721302">
      <w:bodyDiv w:val="1"/>
      <w:marLeft w:val="0"/>
      <w:marRight w:val="0"/>
      <w:marTop w:val="0"/>
      <w:marBottom w:val="0"/>
      <w:divBdr>
        <w:top w:val="none" w:sz="0" w:space="0" w:color="auto"/>
        <w:left w:val="none" w:sz="0" w:space="0" w:color="auto"/>
        <w:bottom w:val="none" w:sz="0" w:space="0" w:color="auto"/>
        <w:right w:val="none" w:sz="0" w:space="0" w:color="auto"/>
      </w:divBdr>
    </w:div>
    <w:div w:id="2003266552">
      <w:bodyDiv w:val="1"/>
      <w:marLeft w:val="0"/>
      <w:marRight w:val="0"/>
      <w:marTop w:val="0"/>
      <w:marBottom w:val="0"/>
      <w:divBdr>
        <w:top w:val="none" w:sz="0" w:space="0" w:color="auto"/>
        <w:left w:val="none" w:sz="0" w:space="0" w:color="auto"/>
        <w:bottom w:val="none" w:sz="0" w:space="0" w:color="auto"/>
        <w:right w:val="none" w:sz="0" w:space="0" w:color="auto"/>
      </w:divBdr>
    </w:div>
    <w:div w:id="2014868463">
      <w:bodyDiv w:val="1"/>
      <w:marLeft w:val="0"/>
      <w:marRight w:val="0"/>
      <w:marTop w:val="0"/>
      <w:marBottom w:val="0"/>
      <w:divBdr>
        <w:top w:val="none" w:sz="0" w:space="0" w:color="auto"/>
        <w:left w:val="none" w:sz="0" w:space="0" w:color="auto"/>
        <w:bottom w:val="none" w:sz="0" w:space="0" w:color="auto"/>
        <w:right w:val="none" w:sz="0" w:space="0" w:color="auto"/>
      </w:divBdr>
    </w:div>
    <w:div w:id="2078240802">
      <w:bodyDiv w:val="1"/>
      <w:marLeft w:val="0"/>
      <w:marRight w:val="0"/>
      <w:marTop w:val="0"/>
      <w:marBottom w:val="0"/>
      <w:divBdr>
        <w:top w:val="none" w:sz="0" w:space="0" w:color="auto"/>
        <w:left w:val="none" w:sz="0" w:space="0" w:color="auto"/>
        <w:bottom w:val="none" w:sz="0" w:space="0" w:color="auto"/>
        <w:right w:val="none" w:sz="0" w:space="0" w:color="auto"/>
      </w:divBdr>
    </w:div>
    <w:div w:id="2085762840">
      <w:bodyDiv w:val="1"/>
      <w:marLeft w:val="0"/>
      <w:marRight w:val="0"/>
      <w:marTop w:val="0"/>
      <w:marBottom w:val="0"/>
      <w:divBdr>
        <w:top w:val="none" w:sz="0" w:space="0" w:color="auto"/>
        <w:left w:val="none" w:sz="0" w:space="0" w:color="auto"/>
        <w:bottom w:val="none" w:sz="0" w:space="0" w:color="auto"/>
        <w:right w:val="none" w:sz="0" w:space="0" w:color="auto"/>
      </w:divBdr>
    </w:div>
    <w:div w:id="2086872769">
      <w:bodyDiv w:val="1"/>
      <w:marLeft w:val="0"/>
      <w:marRight w:val="0"/>
      <w:marTop w:val="0"/>
      <w:marBottom w:val="0"/>
      <w:divBdr>
        <w:top w:val="none" w:sz="0" w:space="0" w:color="auto"/>
        <w:left w:val="none" w:sz="0" w:space="0" w:color="auto"/>
        <w:bottom w:val="none" w:sz="0" w:space="0" w:color="auto"/>
        <w:right w:val="none" w:sz="0" w:space="0" w:color="auto"/>
      </w:divBdr>
    </w:div>
    <w:div w:id="2099402143">
      <w:bodyDiv w:val="1"/>
      <w:marLeft w:val="0"/>
      <w:marRight w:val="0"/>
      <w:marTop w:val="0"/>
      <w:marBottom w:val="0"/>
      <w:divBdr>
        <w:top w:val="none" w:sz="0" w:space="0" w:color="auto"/>
        <w:left w:val="none" w:sz="0" w:space="0" w:color="auto"/>
        <w:bottom w:val="none" w:sz="0" w:space="0" w:color="auto"/>
        <w:right w:val="none" w:sz="0" w:space="0" w:color="auto"/>
      </w:divBdr>
    </w:div>
    <w:div w:id="2107262287">
      <w:bodyDiv w:val="1"/>
      <w:marLeft w:val="0"/>
      <w:marRight w:val="0"/>
      <w:marTop w:val="0"/>
      <w:marBottom w:val="0"/>
      <w:divBdr>
        <w:top w:val="none" w:sz="0" w:space="0" w:color="auto"/>
        <w:left w:val="none" w:sz="0" w:space="0" w:color="auto"/>
        <w:bottom w:val="none" w:sz="0" w:space="0" w:color="auto"/>
        <w:right w:val="none" w:sz="0" w:space="0" w:color="auto"/>
      </w:divBdr>
    </w:div>
    <w:div w:id="21266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2.safelinks.protection.outlook.com/?url=https%3A%2F%2Fvimeo.com%2Fmsoaarhus%2Freview%2F885136562%2F8a0e495027&amp;data=05%7C02%7Ctgl%40aarhus.dk%7C8483d64663ba43996bd108dc1b144fa5%7C7d66e3797f9441f8a2bafc9740f2faa0%7C1%7C0%7C638415021263343359%7CUnknown%7CTWFpbGZsb3d8eyJWIjoiMC4wLjAwMDAiLCJQIjoiV2luMzIiLCJBTiI6Ik1haWwiLCJXVCI6Mn0%3D%7C3000%7C%7C%7C&amp;sdata=MyLoMxikunjH5ltU%2B9h7BpufWRPulo8c%2FfHNty23BZY%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2.safelinks.protection.outlook.com/?url=https%3A%2F%2Fviborg.dk%2Fmedia%2Fg3rnyo2z%2Fkort-over-parkering.pdf&amp;data=05%7C02%7Ctgl%40aarhus.dk%7C29625ba885544fba8f8708dc1750fc84%7C7d66e3797f9441f8a2bafc9740f2faa0%7C1%7C1%7C638410883841600071%7CUnknown%7CTWFpbGZsb3d8eyJWIjoiMC4wLjAwMDAiLCJQIjoiV2luMzIiLCJBTiI6Ik1haWwiLCJXVCI6Mn0%3D%7C3000%7C%7C%7C&amp;sdata=Kzb%2BbCCj90rr6uKITde96dEX2Eg5EyJf%2FDxYA0zTLsU%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02.safelinks.protection.outlook.com/?url=https%3A%2F%2F360.articulate.com%2Freview%2Fcontent%2Fc87def81-9c38-4c41-a100-5e9fae86e8fa%2Freview&amp;data=05%7C02%7Ctgl%40aarhus.dk%7C8483d64663ba43996bd108dc1b144fa5%7C7d66e3797f9441f8a2bafc9740f2faa0%7C1%7C0%7C638415021263362494%7CUnknown%7CTWFpbGZsb3d8eyJWIjoiMC4wLjAwMDAiLCJQIjoiV2luMzIiLCJBTiI6Ik1haWwiLCJXVCI6Mn0%3D%7C3000%7C%7C%7C&amp;sdata=IZjCmVELIAcQ1UDur1LH%2BrzJDK8k8yM5r0SvhtjoDRw%3D&amp;reserved=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2.safelinks.protection.outlook.com/?url=https%3A%2F%2Fvimeo.com%2Fmsoaarhus%2Freview%2F901424753%2F4ef0b218e3&amp;data=05%7C02%7Ctgl%40aarhus.dk%7C8483d64663ba43996bd108dc1b144fa5%7C7d66e3797f9441f8a2bafc9740f2faa0%7C1%7C0%7C638415021263354229%7CUnknown%7CTWFpbGZsb3d8eyJWIjoiMC4wLjAwMDAiLCJQIjoiV2luMzIiLCJBTiI6Ik1haWwiLCJXVCI6Mn0%3D%7C3000%7C%7C%7C&amp;sdata=bd%2B1KTBGqlePohgm60PlXt8khd%2FWqACRwuLQnHoq%2F1Q%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b98870e3c2029466ed803e67fc7dac51">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4be10ba7c7bccc95d23f79bc93418551"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F2C34D-05E5-4DC1-95F5-6912EB05E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C9893-C0A5-4112-A099-7C6D939753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3.xml><?xml version="1.0" encoding="utf-8"?>
<ds:datastoreItem xmlns:ds="http://schemas.openxmlformats.org/officeDocument/2006/customXml" ds:itemID="{8A24D85A-EC83-4A96-8E6B-F651AC37E0E5}">
  <ds:schemaRefs>
    <ds:schemaRef ds:uri="http://schemas.openxmlformats.org/officeDocument/2006/bibliography"/>
  </ds:schemaRefs>
</ds:datastoreItem>
</file>

<file path=customXml/itemProps4.xml><?xml version="1.0" encoding="utf-8"?>
<ds:datastoreItem xmlns:ds="http://schemas.openxmlformats.org/officeDocument/2006/customXml" ds:itemID="{1805CE23-A874-41A9-B816-F17E7CBBF197}">
  <ds:schemaRefs>
    <ds:schemaRef ds:uri="http://schemas.microsoft.com/sharepoint/v3/contenttype/forms"/>
  </ds:schemaRefs>
</ds:datastoreItem>
</file>

<file path=customXml/itemProps5.xml><?xml version="1.0" encoding="utf-8"?>
<ds:datastoreItem xmlns:ds="http://schemas.openxmlformats.org/officeDocument/2006/customXml" ds:itemID="{D55F8D6D-A9CE-41E1-A75A-4898496F18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3133</Words>
  <Characters>19114</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Navn/Efternavn/Firma</vt:lpstr>
    </vt:vector>
  </TitlesOfParts>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Navn/Efternavn/Firma</dc:title>
  <dc:subject/>
  <dc:creator/>
  <cp:keywords/>
  <dc:description/>
  <cp:lastModifiedBy/>
  <cp:revision>1</cp:revision>
  <cp:lastPrinted>2010-05-26T23:22:00Z</cp:lastPrinted>
  <dcterms:created xsi:type="dcterms:W3CDTF">2024-02-07T07:47:00Z</dcterms:created>
  <dcterms:modified xsi:type="dcterms:W3CDTF">2024-02-13T11:43:00Z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svcFileMigration05</vt:lpwstr>
  </property>
  <property fmtid="{D5CDD505-2E9C-101B-9397-08002B2CF9AE}" pid="4" name="Order">
    <vt:lpwstr>100.000000000000</vt:lpwstr>
  </property>
  <property fmtid="{D5CDD505-2E9C-101B-9397-08002B2CF9AE}" pid="5" name="display_urn:schemas-microsoft-com:office:office#Author">
    <vt:lpwstr>svcFileMigration05</vt:lpwstr>
  </property>
  <property fmtid="{D5CDD505-2E9C-101B-9397-08002B2CF9AE}" pid="6" name="ContentTypeId">
    <vt:lpwstr>0x010100224B8291D849F4459D7AB60B6E79C880</vt:lpwstr>
  </property>
  <property fmtid="{D5CDD505-2E9C-101B-9397-08002B2CF9AE}" pid="7" name="MediaServiceImageTags">
    <vt:lpwstr/>
  </property>
</Properties>
</file>