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333CE" w14:textId="77777777" w:rsidR="00D7596C" w:rsidRDefault="00D7596C" w:rsidP="00D7596C"/>
    <w:p w14:paraId="7EFE667D" w14:textId="77777777" w:rsidR="00D7596C" w:rsidRDefault="00D7596C" w:rsidP="3F0691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645AE8" w14:textId="199D29EC" w:rsidR="00D7596C" w:rsidRDefault="008C1D0F" w:rsidP="3F0691A2">
      <w:pPr>
        <w:rPr>
          <w:rFonts w:ascii="Times New Roman" w:eastAsia="Times New Roman" w:hAnsi="Times New Roman" w:cs="Times New Roman"/>
          <w:sz w:val="24"/>
          <w:szCs w:val="24"/>
        </w:rPr>
      </w:pPr>
      <w:r w:rsidRPr="3F0691A2">
        <w:rPr>
          <w:rFonts w:ascii="Times New Roman" w:eastAsia="Times New Roman" w:hAnsi="Times New Roman" w:cs="Times New Roman"/>
          <w:sz w:val="24"/>
          <w:szCs w:val="24"/>
        </w:rPr>
        <w:t xml:space="preserve">Titel: </w:t>
      </w:r>
      <w:r w:rsidR="00934747" w:rsidRPr="3F0691A2">
        <w:rPr>
          <w:rFonts w:ascii="Times New Roman" w:eastAsia="Times New Roman" w:hAnsi="Times New Roman" w:cs="Times New Roman"/>
          <w:sz w:val="24"/>
          <w:szCs w:val="24"/>
        </w:rPr>
        <w:t xml:space="preserve"> Fremtid, mål og vision </w:t>
      </w:r>
    </w:p>
    <w:p w14:paraId="2B2D814A" w14:textId="2F3E47C5" w:rsidR="00521445" w:rsidRDefault="7E20F4FE" w:rsidP="3F0691A2">
      <w:pPr>
        <w:pStyle w:val="Overskrift2"/>
        <w:rPr>
          <w:rFonts w:ascii="Times New Roman" w:eastAsia="Times New Roman" w:hAnsi="Times New Roman" w:cs="Times New Roman"/>
          <w:sz w:val="24"/>
          <w:szCs w:val="24"/>
        </w:rPr>
      </w:pPr>
      <w:r w:rsidRPr="3F0691A2">
        <w:rPr>
          <w:rFonts w:ascii="Times New Roman" w:eastAsia="Times New Roman" w:hAnsi="Times New Roman" w:cs="Times New Roman"/>
          <w:sz w:val="24"/>
          <w:szCs w:val="24"/>
        </w:rPr>
        <w:t xml:space="preserve">Kommentarer </w:t>
      </w:r>
    </w:p>
    <w:p w14:paraId="456D048A" w14:textId="5D68389E" w:rsidR="7E20F4FE" w:rsidRDefault="003A06DC" w:rsidP="3F0691A2">
      <w:pPr>
        <w:rPr>
          <w:rFonts w:ascii="Times New Roman" w:eastAsia="Times New Roman" w:hAnsi="Times New Roman" w:cs="Times New Roman"/>
          <w:sz w:val="24"/>
          <w:szCs w:val="24"/>
        </w:rPr>
      </w:pPr>
      <w:r w:rsidRPr="3F0691A2">
        <w:rPr>
          <w:rFonts w:ascii="Times New Roman" w:eastAsia="Times New Roman" w:hAnsi="Times New Roman" w:cs="Times New Roman"/>
          <w:sz w:val="24"/>
          <w:szCs w:val="24"/>
        </w:rPr>
        <w:t>xxxxx</w:t>
      </w:r>
    </w:p>
    <w:p w14:paraId="39165A8B" w14:textId="5073B845" w:rsidR="009E3B2D" w:rsidRPr="00521445" w:rsidRDefault="009E3B2D" w:rsidP="3F0691A2">
      <w:pPr>
        <w:pStyle w:val="Overskrift2"/>
        <w:rPr>
          <w:rFonts w:ascii="Times New Roman" w:eastAsia="Times New Roman" w:hAnsi="Times New Roman" w:cs="Times New Roman"/>
          <w:sz w:val="24"/>
          <w:szCs w:val="24"/>
        </w:rPr>
      </w:pPr>
      <w:r w:rsidRPr="3F0691A2">
        <w:rPr>
          <w:rFonts w:ascii="Times New Roman" w:eastAsia="Times New Roman" w:hAnsi="Times New Roman" w:cs="Times New Roman"/>
          <w:sz w:val="24"/>
          <w:szCs w:val="24"/>
        </w:rPr>
        <w:t>Drejebog</w:t>
      </w:r>
    </w:p>
    <w:tbl>
      <w:tblPr>
        <w:tblStyle w:val="Tabel-Gitter"/>
        <w:tblW w:w="15021" w:type="dxa"/>
        <w:tblLook w:val="04A0" w:firstRow="1" w:lastRow="0" w:firstColumn="1" w:lastColumn="0" w:noHBand="0" w:noVBand="1"/>
      </w:tblPr>
      <w:tblGrid>
        <w:gridCol w:w="946"/>
        <w:gridCol w:w="7696"/>
        <w:gridCol w:w="6379"/>
      </w:tblGrid>
      <w:tr w:rsidR="00ED5F87" w14:paraId="4576C563" w14:textId="77777777" w:rsidTr="3F0691A2">
        <w:tc>
          <w:tcPr>
            <w:tcW w:w="946" w:type="dxa"/>
            <w:shd w:val="clear" w:color="auto" w:fill="D9D9D9" w:themeFill="background1" w:themeFillShade="D9"/>
          </w:tcPr>
          <w:p w14:paraId="6401EFD0" w14:textId="0909BEC8" w:rsidR="007568D2" w:rsidRPr="00521445" w:rsidRDefault="007568D2" w:rsidP="3F069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7696" w:type="dxa"/>
            <w:shd w:val="clear" w:color="auto" w:fill="D9D9D9" w:themeFill="background1" w:themeFillShade="D9"/>
          </w:tcPr>
          <w:p w14:paraId="3959DC13" w14:textId="00BB1112" w:rsidR="007568D2" w:rsidRPr="00521445" w:rsidRDefault="007568D2" w:rsidP="3F069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Speak</w:t>
            </w:r>
            <w:r w:rsidR="009E3B2D"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/tale</w:t>
            </w: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hvad skal der siges</w:t>
            </w:r>
            <w:r w:rsidR="009E3B2D"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475C92C1" w14:textId="238A8501" w:rsidR="007568D2" w:rsidRPr="00521445" w:rsidRDefault="00923AB3" w:rsidP="3F069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Video og grafik – hvad skal der vises</w:t>
            </w:r>
            <w:r w:rsidR="009E3B2D"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ED5F87" w14:paraId="653689B0" w14:textId="77777777" w:rsidTr="3F0691A2">
        <w:tc>
          <w:tcPr>
            <w:tcW w:w="946" w:type="dxa"/>
          </w:tcPr>
          <w:p w14:paraId="0A319C4D" w14:textId="3D602470" w:rsidR="007568D2" w:rsidRDefault="007568D2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6" w:type="dxa"/>
          </w:tcPr>
          <w:p w14:paraId="55164983" w14:textId="286D5586" w:rsidR="047F12F9" w:rsidRDefault="047F12F9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Første og fremmest vil vi gerne sige tak fordi du</w:t>
            </w:r>
            <w:r w:rsidR="42811BDF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har</w:t>
            </w: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dedikeret din tid til vores lederforløb</w:t>
            </w:r>
            <w:r w:rsidR="63490D3E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. Vi har med forløbet ønsket at give dig</w:t>
            </w:r>
            <w:r w:rsidR="137875C4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5D483D1C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en god</w:t>
            </w:r>
            <w:r w:rsidR="772CC12D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indflyvning i </w:t>
            </w:r>
            <w:r w:rsidR="6A42C0B4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systemer, som er vigtige for dig som leder at have kendskab til. </w:t>
            </w:r>
            <w:r w:rsidR="2CEF2888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Her</w:t>
            </w:r>
            <w:r w:rsidR="21C782B0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25BBBA14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21C782B0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fslutningsvist vil vi gerne tage </w:t>
            </w:r>
            <w:r w:rsidR="0BC01161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knytte et par ord om</w:t>
            </w:r>
            <w:r w:rsidR="21C782B0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DDHs kerneopgave, vision og mål</w:t>
            </w:r>
            <w:r w:rsidR="2BEAC8B8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E45B74" w14:textId="77777777" w:rsidR="00BA53BE" w:rsidRDefault="00BA53BE" w:rsidP="3F0691A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C45DA04" w14:textId="5B392290" w:rsidR="00E6798D" w:rsidRDefault="00E6798D" w:rsidP="3F0691A2">
            <w:pPr>
              <w:pStyle w:val="Listeafsni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06C2B6C" w14:textId="05CE97A8" w:rsidR="00310B1C" w:rsidRPr="000F499A" w:rsidRDefault="2BEAC8B8" w:rsidP="3F0691A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Version 1: Leder 1 taler, alle er med – DDH-logo i baggrunden </w:t>
            </w:r>
          </w:p>
          <w:p w14:paraId="0EC98D18" w14:textId="35852A40" w:rsidR="00310B1C" w:rsidRPr="000F499A" w:rsidRDefault="54E3C552" w:rsidP="3F0691A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Version 2:  Leder 1 taler, alle er med – DDH-logo i baggrunden</w:t>
            </w:r>
          </w:p>
        </w:tc>
      </w:tr>
      <w:tr w:rsidR="00F05E37" w14:paraId="52DA31DC" w14:textId="77777777" w:rsidTr="3F0691A2">
        <w:tc>
          <w:tcPr>
            <w:tcW w:w="946" w:type="dxa"/>
          </w:tcPr>
          <w:p w14:paraId="1ECB4AEC" w14:textId="5CBE14CA" w:rsidR="00F05E37" w:rsidRDefault="00F05E37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6" w:type="dxa"/>
          </w:tcPr>
          <w:p w14:paraId="5756C7DF" w14:textId="29D266B2" w:rsidR="00410B47" w:rsidRDefault="01265DAD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”I DDH Hjælper vi hinanden med at hjælpe borgerne”</w:t>
            </w: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Det er DDHs kerneopgave. </w:t>
            </w:r>
            <w:r w:rsidR="3C5B7D31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Centralt </w:t>
            </w:r>
            <w:r w:rsidR="139B00FB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3C5B7D31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139B00FB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det ligger</w:t>
            </w:r>
            <w:r w:rsidR="363CAF2A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holdning om</w:t>
            </w:r>
            <w:r w:rsidR="139B00FB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vi sammen kan give</w:t>
            </w:r>
            <w:r w:rsidR="1DA690DF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bedre og mere omfangsfuld service til vores borgere end vi kan ved at stå alene. </w:t>
            </w:r>
            <w:r w:rsidR="3F1FF72A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Det giver sig især udtræk på træ områder. Henholdsvist</w:t>
            </w:r>
            <w:r w:rsidR="6930DE9E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3F1FF72A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341967BA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ø</w:t>
            </w:r>
            <w:r w:rsidR="3F1FF72A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get tilgængelighed, </w:t>
            </w:r>
            <w:r w:rsidR="65E32CF7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3F1FF72A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idens</w:t>
            </w:r>
            <w:r w:rsidR="0D42AEF2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deling og </w:t>
            </w:r>
            <w:r w:rsidR="6CF8380C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D42AEF2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etværk samt </w:t>
            </w:r>
            <w:r w:rsidR="5B205BBD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D42AEF2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ompetenceudvikling.  </w:t>
            </w:r>
            <w:r w:rsidR="139B00FB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1F3DEF8" w14:textId="77777777" w:rsidR="00410B47" w:rsidRDefault="00410B47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05F7B4" w14:textId="77777777" w:rsidR="00F05E37" w:rsidRDefault="00F05E37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19BD998" w14:textId="69214E46" w:rsidR="00F05E37" w:rsidRPr="000F499A" w:rsidRDefault="4449327E" w:rsidP="3F0691A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Version 1: Leder </w:t>
            </w:r>
            <w:r w:rsidR="53C163FB"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taler, alle er med – 3 punkter i baggrunden </w:t>
            </w:r>
          </w:p>
          <w:p w14:paraId="1BC3B241" w14:textId="4E35A1B3" w:rsidR="00F05E37" w:rsidRPr="000F499A" w:rsidRDefault="4449327E" w:rsidP="3F0691A2">
            <w:pPr>
              <w:pStyle w:val="Listeafsnit"/>
              <w:numPr>
                <w:ilvl w:val="0"/>
                <w:numId w:val="12"/>
              </w:num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Øget tilgængelighed </w:t>
            </w:r>
          </w:p>
          <w:p w14:paraId="5E340574" w14:textId="77777777" w:rsidR="00F05E37" w:rsidRPr="000F499A" w:rsidRDefault="4449327E" w:rsidP="3F0691A2">
            <w:pPr>
              <w:pStyle w:val="Listeafsnit"/>
              <w:numPr>
                <w:ilvl w:val="0"/>
                <w:numId w:val="12"/>
              </w:num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Vidensdeling og Netværk </w:t>
            </w:r>
          </w:p>
          <w:p w14:paraId="22318139" w14:textId="7C4F0343" w:rsidR="00F05E37" w:rsidRPr="000F499A" w:rsidRDefault="4449327E" w:rsidP="3F0691A2">
            <w:pPr>
              <w:pStyle w:val="Listeafsnit"/>
              <w:numPr>
                <w:ilvl w:val="0"/>
                <w:numId w:val="12"/>
              </w:num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Kompetenceudvikling</w:t>
            </w:r>
          </w:p>
          <w:p w14:paraId="09807112" w14:textId="6B0A3258" w:rsidR="00F05E37" w:rsidRPr="000F499A" w:rsidRDefault="00F05E37" w:rsidP="3F0691A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5BAA17" w14:textId="0A9C4864" w:rsidR="00F05E37" w:rsidRPr="000F499A" w:rsidRDefault="4449327E" w:rsidP="3F0691A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Version 2:  Leder </w:t>
            </w:r>
            <w:r w:rsidR="2769DF7C"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taler, Det bliver optaget lokalt – 3 punkter i baggrunden </w:t>
            </w:r>
          </w:p>
          <w:p w14:paraId="632C41A8" w14:textId="4E35A1B3" w:rsidR="00F05E37" w:rsidRPr="000F499A" w:rsidRDefault="4449327E" w:rsidP="3F0691A2">
            <w:pPr>
              <w:pStyle w:val="Listeafsnit"/>
              <w:numPr>
                <w:ilvl w:val="0"/>
                <w:numId w:val="12"/>
              </w:num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Øget tilgængelighed </w:t>
            </w:r>
          </w:p>
          <w:p w14:paraId="3FA723D7" w14:textId="77777777" w:rsidR="00F05E37" w:rsidRPr="000F499A" w:rsidRDefault="4449327E" w:rsidP="3F0691A2">
            <w:pPr>
              <w:pStyle w:val="Listeafsnit"/>
              <w:numPr>
                <w:ilvl w:val="0"/>
                <w:numId w:val="12"/>
              </w:num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Vidensdeling og Netværk </w:t>
            </w:r>
          </w:p>
          <w:p w14:paraId="70ADAD0F" w14:textId="7C4F0343" w:rsidR="00F05E37" w:rsidRPr="000F499A" w:rsidRDefault="4449327E" w:rsidP="3F0691A2">
            <w:pPr>
              <w:pStyle w:val="Listeafsnit"/>
              <w:numPr>
                <w:ilvl w:val="0"/>
                <w:numId w:val="12"/>
              </w:num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Kompetenceudvikling</w:t>
            </w:r>
          </w:p>
          <w:p w14:paraId="17FCA888" w14:textId="2A6254F3" w:rsidR="00F05E37" w:rsidRPr="000F499A" w:rsidRDefault="00F05E37" w:rsidP="3F0691A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5F87" w14:paraId="33D0E743" w14:textId="77777777" w:rsidTr="3F0691A2">
        <w:tc>
          <w:tcPr>
            <w:tcW w:w="946" w:type="dxa"/>
          </w:tcPr>
          <w:p w14:paraId="2E638488" w14:textId="7AAE3F28" w:rsidR="007568D2" w:rsidRDefault="00F05E37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696" w:type="dxa"/>
          </w:tcPr>
          <w:p w14:paraId="3AE01492" w14:textId="411835BA" w:rsidR="00934747" w:rsidRDefault="3FFF1C67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Øget </w:t>
            </w:r>
            <w:r w:rsidR="0C057FDF"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tilgængelighed:</w:t>
            </w:r>
            <w:r w:rsidR="0C057FDF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7FFF3FB6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Det første og mest grundlæggende for DDH er at vi sammen kan være mere tilgængelige for vores borgere</w:t>
            </w:r>
            <w:r w:rsidR="1737C20D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C057FDF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DDH har vi 60 timers åbningstid. Det giver bred mulighed for at dine borgere kan komme i telefonisk kontakt, når det passer dem bedst – også når </w:t>
            </w:r>
            <w:r w:rsidR="7C196F27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C057FDF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har lukket lokalt. Det giver dig mulighed for at levere en service til dine borgere som du ikke vil kunne levere selv</w:t>
            </w:r>
            <w:r w:rsidR="6E12C07D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C057FDF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til samme pris.</w:t>
            </w:r>
            <w:r w:rsidR="30402A61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14:paraId="5BBC124A" w14:textId="5DF7FAA3" w:rsidR="00310B1C" w:rsidRDefault="203D97F8" w:rsidP="3F069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Version 1: Leder </w:t>
            </w:r>
            <w:r w:rsidR="1CBD0C11"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taler, alle er med – Øget tilgængelighed + logo i baggrunden</w:t>
            </w:r>
          </w:p>
          <w:p w14:paraId="4FFF2651" w14:textId="77777777" w:rsidR="00310B1C" w:rsidRDefault="00310B1C" w:rsidP="3F0691A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4CDDB78E" w14:textId="01091A82" w:rsidR="00310B1C" w:rsidRDefault="203D97F8" w:rsidP="3F069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Version 2: Leder </w:t>
            </w:r>
            <w:r w:rsidR="3A07D357"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taler, </w:t>
            </w:r>
            <w:r w:rsidR="36C3047E"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 bliver optaget lokalt</w:t>
            </w: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Øget tilgængelighed + logo i baggrunden</w:t>
            </w:r>
          </w:p>
          <w:p w14:paraId="168ED872" w14:textId="78A32A93" w:rsidR="00310B1C" w:rsidRDefault="00310B1C" w:rsidP="3F0691A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7247B992" w14:textId="77777777" w:rsidR="00310B1C" w:rsidRDefault="00310B1C" w:rsidP="3F0691A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EBCE371" w14:textId="77777777" w:rsidR="00310B1C" w:rsidRDefault="00310B1C" w:rsidP="3F0691A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4D361313" w14:textId="77777777" w:rsidR="00310B1C" w:rsidRDefault="00310B1C" w:rsidP="3F0691A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A864336" w14:textId="77777777" w:rsidR="00310B1C" w:rsidRDefault="00310B1C" w:rsidP="3F0691A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B54AA33" w14:textId="77777777" w:rsidR="00310B1C" w:rsidRDefault="00310B1C" w:rsidP="3F0691A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41820399" w14:textId="63F71D26" w:rsidR="00310B1C" w:rsidRDefault="00310B1C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C55" w14:paraId="4FF87D91" w14:textId="77777777" w:rsidTr="3F0691A2">
        <w:tc>
          <w:tcPr>
            <w:tcW w:w="946" w:type="dxa"/>
          </w:tcPr>
          <w:p w14:paraId="6065A7E9" w14:textId="26F9A96D" w:rsidR="00C54C55" w:rsidRDefault="00C54C55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6" w:type="dxa"/>
          </w:tcPr>
          <w:p w14:paraId="7E90542F" w14:textId="233FB721" w:rsidR="00C54C55" w:rsidRDefault="0607B6A4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Som vi tidligere har gennemgået, Så kræver det at vi hver især lokalt </w:t>
            </w:r>
            <w:r w:rsidR="49A4F927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investere tid i at få de meste ud af den lange åbningstid</w:t>
            </w:r>
            <w:r w:rsidR="31A2B372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og</w:t>
            </w:r>
            <w:r w:rsidR="289DC743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 øgede kapacitet vi i fællesskab har adgang til. </w:t>
            </w:r>
          </w:p>
          <w:p w14:paraId="58473CBD" w14:textId="5A9FDB07" w:rsidR="289DC743" w:rsidRDefault="289DC743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Her er det vigtigt at </w:t>
            </w:r>
            <w:r w:rsidR="1C047B74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6DA52F51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sikrer</w:t>
            </w: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jeres IVR sender de ønskede kald over i DDH, at </w:t>
            </w:r>
            <w:r w:rsidR="48BE1717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312E7594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sikrer</w:t>
            </w:r>
            <w:r w:rsidR="3C35394B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r w:rsidR="68C0EEBE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jeres</w:t>
            </w:r>
            <w:r w:rsidR="6FC882EC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guide anviser hvordan disse henvendelser skal behandles </w:t>
            </w:r>
            <w:r w:rsidR="37DC56D7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og at </w:t>
            </w:r>
            <w:r w:rsidR="692C68B4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angive kontaktoplysninger så agenterne kan </w:t>
            </w:r>
            <w:r w:rsidR="6618E135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søge yderligere information, hvis nødvendigt.</w:t>
            </w:r>
            <w:r w:rsidR="19F1A94D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Så kan du nemlig sikre at dine borgere for den bedst mulige service</w:t>
            </w:r>
            <w:r w:rsidR="04A587F7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både inden og uden for jeres lokale åbningstid. </w:t>
            </w:r>
          </w:p>
          <w:p w14:paraId="36E77A6D" w14:textId="77777777" w:rsidR="00C54C55" w:rsidRPr="00AC166D" w:rsidRDefault="00C54C55" w:rsidP="3F069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1EDA215C" w14:textId="4AAA26C0" w:rsidR="00C54C55" w:rsidRDefault="532CF17E" w:rsidP="3F0691A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Version 1: Leder 4 taler, alle er med –</w:t>
            </w:r>
            <w:r w:rsidR="76565514"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Øget tilgængelighed +</w:t>
            </w: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1A97DF1B"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2528714C"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punkter i baggrunden</w:t>
            </w:r>
          </w:p>
          <w:p w14:paraId="1EF86783" w14:textId="04B3ABE3" w:rsidR="00C54C55" w:rsidRDefault="443DAAA3" w:rsidP="3F0691A2">
            <w:pPr>
              <w:pStyle w:val="Listeafsni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Opdateret lokale IVR der fordeler ønskede kald over i DDH - bruge de anbefalede IVR’er</w:t>
            </w:r>
          </w:p>
          <w:p w14:paraId="05F15D19" w14:textId="4B848B83" w:rsidR="00C54C55" w:rsidRDefault="443DAAA3" w:rsidP="3F0691A2">
            <w:pPr>
              <w:pStyle w:val="Listeafsni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Opdateret guides der understøtter de ønskede af henvendelsestyper.</w:t>
            </w:r>
          </w:p>
          <w:p w14:paraId="6B5DAF8B" w14:textId="17542C6A" w:rsidR="00C54C55" w:rsidRDefault="443DAAA3" w:rsidP="3F0691A2">
            <w:pPr>
              <w:pStyle w:val="Listeafsni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Angivelse af lokal kontaktinformation</w:t>
            </w:r>
          </w:p>
          <w:p w14:paraId="46A8B75A" w14:textId="48D63E0D" w:rsidR="00C54C55" w:rsidRDefault="00C54C55" w:rsidP="3F0691A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F66DB6" w14:textId="77777777" w:rsidR="00C54C55" w:rsidRDefault="00C54C55" w:rsidP="3F0691A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4A172B36" w14:textId="1E878BD5" w:rsidR="00C54C55" w:rsidRDefault="532CF17E" w:rsidP="3F0691A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Version 2: Leder </w:t>
            </w:r>
            <w:r w:rsidR="5A13BB3B"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taler, </w:t>
            </w:r>
            <w:r w:rsidR="3D3976EA"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 bliver optaget lokalt</w:t>
            </w: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38ADA6A8"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Øget tilgængelighed + </w:t>
            </w:r>
            <w:r w:rsidR="4DAE8120"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38ADA6A8"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punkter i baggrunden</w:t>
            </w:r>
          </w:p>
          <w:p w14:paraId="2506C1D4" w14:textId="04B3ABE3" w:rsidR="00C54C55" w:rsidRDefault="2E0C551A" w:rsidP="3F0691A2">
            <w:pPr>
              <w:pStyle w:val="Listeafsni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Opdateret lokale IVR der fordeler ønskede kald over i DDH - bruge de anbefalede IVR’er</w:t>
            </w:r>
          </w:p>
          <w:p w14:paraId="17E52F9F" w14:textId="4B848B83" w:rsidR="00C54C55" w:rsidRDefault="2E0C551A" w:rsidP="3F0691A2">
            <w:pPr>
              <w:pStyle w:val="Listeafsni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Opdateret guides der understøtter de ønskede af henvendelsestyper.</w:t>
            </w:r>
          </w:p>
          <w:p w14:paraId="1529037E" w14:textId="48CB6950" w:rsidR="00C54C55" w:rsidRDefault="2E0C551A" w:rsidP="3F0691A2">
            <w:pPr>
              <w:pStyle w:val="Listeafsni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Angivelse af lokal kontaktinformation</w:t>
            </w:r>
          </w:p>
          <w:p w14:paraId="670C1E31" w14:textId="15E8487F" w:rsidR="00C54C55" w:rsidRDefault="00C54C55" w:rsidP="3F069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507DD7" w14:textId="7DC2B458" w:rsidR="00C54C55" w:rsidRDefault="00C54C55" w:rsidP="3F0691A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1424F" w14:paraId="249315AF" w14:textId="77777777" w:rsidTr="3F0691A2">
        <w:tc>
          <w:tcPr>
            <w:tcW w:w="946" w:type="dxa"/>
          </w:tcPr>
          <w:p w14:paraId="1CF9B4B9" w14:textId="33BBCFC4" w:rsidR="0091424F" w:rsidRDefault="00C54C55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696" w:type="dxa"/>
          </w:tcPr>
          <w:p w14:paraId="3FFB0F18" w14:textId="6AD83563" w:rsidR="04B88BD2" w:rsidRDefault="04B88BD2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Vidensdeling og netværk:</w:t>
            </w: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 kommer til at indgå i </w:t>
            </w:r>
            <w:r w:rsidR="2768ACDE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vores </w:t>
            </w: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stærk</w:t>
            </w:r>
            <w:r w:rsidR="5A7900F7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netværk af ligesindede ledere, der skal løse den samme opgave for </w:t>
            </w:r>
            <w:r w:rsidR="6567AFD1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vores</w:t>
            </w: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borgere</w:t>
            </w:r>
            <w:r w:rsidR="5DF30FE3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både inden og udenfor DDH</w:t>
            </w: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I stedet for at løfte de enkelte opgaver selv, kan </w:t>
            </w:r>
            <w:r w:rsidR="7BC797AF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gøre det smartere i fællesskab. </w:t>
            </w:r>
            <w:r w:rsidR="615C488A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For at dr</w:t>
            </w:r>
            <w:r w:rsidR="0487307A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615C488A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 nytte at vores kollektive erfaringer, </w:t>
            </w: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afhold</w:t>
            </w:r>
            <w:r w:rsidR="1052D19A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er vi</w:t>
            </w: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28F6A430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kvartalsvise</w:t>
            </w: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leder netværksmøder, hvor</w:t>
            </w:r>
            <w:r w:rsidR="1D3AD3F6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som ledere og drift</w:t>
            </w:r>
            <w:r w:rsidR="792A7B6D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1D3AD3F6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ledere</w:t>
            </w: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kan sparre med</w:t>
            </w:r>
            <w:r w:rsidR="014E4071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hinanden</w:t>
            </w: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7CFC4D99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i fællesskab</w:t>
            </w:r>
            <w:r w:rsidR="4C54D8C7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202211B2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A6FBC9" w14:textId="582376A9" w:rsidR="582C4003" w:rsidRDefault="582C4003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308D56" w14:textId="6A3F4FEC" w:rsidR="582C4003" w:rsidRDefault="582C4003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B40DC1" w14:textId="77777777" w:rsidR="002544DB" w:rsidRDefault="002544DB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96EFEE" w14:textId="16909037" w:rsidR="00F25707" w:rsidRDefault="00F25707" w:rsidP="3F0691A2">
            <w:pPr>
              <w:pStyle w:val="Listeafsni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948E980" w14:textId="12BB169B" w:rsidR="0091424F" w:rsidRDefault="64F02DBC" w:rsidP="3F0691A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Version 1: Leder 5 taler, alle er med – Vidensdeling og netværk + logo (netværks </w:t>
            </w:r>
            <w:r w:rsidR="0E4377EC"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illustration</w:t>
            </w: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E00B5D5" w14:textId="77777777" w:rsidR="0091424F" w:rsidRDefault="0091424F" w:rsidP="3F0691A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7FE4EDAF" w14:textId="7E944505" w:rsidR="0091424F" w:rsidRDefault="64F02DBC" w:rsidP="3F0691A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Version 2: Leder </w:t>
            </w:r>
            <w:r w:rsidR="3841AFF9"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taler, Det bliver optaget lokalt</w:t>
            </w:r>
            <w:r w:rsidR="66F8DBFF"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23256B1"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Vidensdeling og netværk + logo (netværks illustration)</w:t>
            </w:r>
          </w:p>
          <w:p w14:paraId="68F21788" w14:textId="1DECAEA0" w:rsidR="0091424F" w:rsidRDefault="0091424F" w:rsidP="3F0691A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7F4551" w14:textId="530E2E56" w:rsidR="0091424F" w:rsidRDefault="0091424F" w:rsidP="3F0691A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54C55" w14:paraId="02B4B741" w14:textId="77777777" w:rsidTr="3F0691A2">
        <w:tc>
          <w:tcPr>
            <w:tcW w:w="946" w:type="dxa"/>
          </w:tcPr>
          <w:p w14:paraId="08D18827" w14:textId="1EA4E807" w:rsidR="00C54C55" w:rsidRDefault="00C54C55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96" w:type="dxa"/>
          </w:tcPr>
          <w:p w14:paraId="66D867C1" w14:textId="5121EDE7" w:rsidR="23BFB1C5" w:rsidRDefault="23BFB1C5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Vores erfaring er at vi både som </w:t>
            </w:r>
            <w:r w:rsidR="1AE82580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individuel</w:t>
            </w: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kommune og som fællesskab står bedre og stærkere hvis vi deltager</w:t>
            </w:r>
            <w:r w:rsidR="436478A7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aktivt. Vi </w:t>
            </w:r>
            <w:r w:rsidR="49B29579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opfordrer</w:t>
            </w:r>
            <w:r w:rsidR="436478A7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derfor til at du tager aktiv del ved</w:t>
            </w:r>
            <w:r w:rsidR="60C740E4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dels, </w:t>
            </w:r>
            <w:r w:rsidR="436478A7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="5BF6D179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deltage på repræsentantskabsmøderne og følger op på beslutninger taget af styregruppen og repræsentantskabet</w:t>
            </w:r>
            <w:r w:rsidR="52E327C7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. Dels at sikre at du går forrest</w:t>
            </w:r>
            <w:r w:rsidR="1DD86B7A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lokalt og omtaler DDH overfor dine medarbejdere og opfordre dem il at tage de</w:t>
            </w:r>
            <w:r w:rsidR="11E11BEC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i det store fællesskab de også har mulighed for at deltage i.  </w:t>
            </w:r>
            <w:r w:rsidR="52E327C7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DD99207" w14:textId="66756ABE" w:rsidR="3F0691A2" w:rsidRDefault="3F0691A2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60EC39" w14:textId="199AD3A1" w:rsidR="00C54C55" w:rsidRPr="00A13C40" w:rsidRDefault="00C54C55" w:rsidP="3F069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23951874" w14:textId="72F86FEE" w:rsidR="00C54C55" w:rsidRDefault="0A7F52E7" w:rsidP="3F0691A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Version 1: Leder 6 taler, alle er med – Vidensdeling og netværk + logo (netværks illustration)</w:t>
            </w:r>
          </w:p>
          <w:p w14:paraId="09AB552A" w14:textId="77777777" w:rsidR="00C54C55" w:rsidRDefault="00C54C55" w:rsidP="3F0691A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46533F6B" w14:textId="64E9F883" w:rsidR="00C54C55" w:rsidRDefault="0A7F52E7" w:rsidP="3F069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Version 2: Leder 6 taler, Det bliver optaget lokalt – Vidensdeling og netværk + logo (netværks illustration)</w:t>
            </w:r>
          </w:p>
        </w:tc>
      </w:tr>
      <w:tr w:rsidR="0091424F" w14:paraId="239373A0" w14:textId="77777777" w:rsidTr="3F0691A2">
        <w:tc>
          <w:tcPr>
            <w:tcW w:w="946" w:type="dxa"/>
          </w:tcPr>
          <w:p w14:paraId="2DBDF9B2" w14:textId="41898DC1" w:rsidR="0091424F" w:rsidRDefault="00B974CC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96" w:type="dxa"/>
          </w:tcPr>
          <w:p w14:paraId="31DA9912" w14:textId="1C17E4AB" w:rsidR="00877CD6" w:rsidRDefault="00877CD6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Kompetenceudvikling</w:t>
            </w:r>
            <w:r w:rsidR="00E71139"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E71139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Høj kvalitet er altafgørende i DDH, og derfor er kompetenceudvikling også en hjørnesten i samarbejdet</w:t>
            </w:r>
            <w:r w:rsidR="00285B83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5331BD6A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="394299AC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5331BD6A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er alle ansvarlige for at sætte kompetente agenter på vagter</w:t>
            </w:r>
            <w:r w:rsidR="290C306B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5331BD6A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er komfortable med </w:t>
            </w:r>
            <w:r w:rsidR="59713B0D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det at være DDH-agent</w:t>
            </w:r>
            <w:r w:rsidR="0CB3067E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og sikre på opgavens opfang</w:t>
            </w:r>
            <w:r w:rsidR="79F5D676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1BE38CC5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19075E3C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en via både det</w:t>
            </w:r>
            <w:r w:rsidR="662FDD87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fysiske</w:t>
            </w:r>
            <w:r w:rsidR="19075E3C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intr</w:t>
            </w:r>
            <w:r w:rsidR="055ED3BB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okursus</w:t>
            </w:r>
            <w:r w:rsidR="4A7753FA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55ED3BB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nye agenter</w:t>
            </w:r>
            <w:r w:rsidR="7862782E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55ED3BB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og</w:t>
            </w:r>
            <w:r w:rsidR="19075E3C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det årlige</w:t>
            </w:r>
            <w:r w:rsidR="245E18FB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e-lær</w:t>
            </w:r>
            <w:r w:rsidR="1491DFB4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kursus</w:t>
            </w:r>
            <w:r w:rsidR="5FB072CD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1491DFB4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sikre vi i fællesskab at agenterne bliver klædt </w:t>
            </w:r>
            <w:r w:rsidR="6CFE5F3E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godt</w:t>
            </w:r>
            <w:r w:rsidR="1491DFB4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på t</w:t>
            </w:r>
            <w:r w:rsidR="49DDB0C9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 </w:t>
            </w:r>
            <w:r w:rsidR="678CBA64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opgaven, men sikre samtidig at vores medarbejdere bliver mere kvalificeret til at løfte lokale opgaver.  </w:t>
            </w:r>
            <w:r w:rsidR="49DDB0C9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783813" w14:textId="4054E6A2" w:rsidR="3F0691A2" w:rsidRDefault="3F0691A2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3B8254" w14:textId="77777777" w:rsidR="007724B0" w:rsidRDefault="007724B0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0FC2D" w14:textId="251BA145" w:rsidR="00FB47A8" w:rsidRDefault="00FB47A8" w:rsidP="3F0691A2">
            <w:pPr>
              <w:pStyle w:val="Listeafsni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4281110" w14:textId="62DA4658" w:rsidR="0091424F" w:rsidRDefault="44FE8271" w:rsidP="3F0691A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Version 1: Leder 7 taler, alle er med </w:t>
            </w:r>
            <w:r w:rsidR="6DF3F5B6"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(Kompetenceudviklingslogo illustration)</w:t>
            </w:r>
          </w:p>
          <w:p w14:paraId="2F20D667" w14:textId="77777777" w:rsidR="0091424F" w:rsidRDefault="0091424F" w:rsidP="3F0691A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4B56B790" w14:textId="76641E85" w:rsidR="0091424F" w:rsidRDefault="44FE8271" w:rsidP="3F0691A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Version 2: Leder </w:t>
            </w:r>
            <w:r w:rsidR="5BD6DCB5"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taler, Det bliver optaget lokalt + </w:t>
            </w:r>
            <w:r w:rsidR="15033CDD"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(Kompetenceudviklingslogo illustration)</w:t>
            </w:r>
          </w:p>
          <w:p w14:paraId="217A5A40" w14:textId="69DCFD8C" w:rsidR="0091424F" w:rsidRDefault="0091424F" w:rsidP="3F069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774B60" w14:textId="2876C0A7" w:rsidR="0091424F" w:rsidRDefault="0091424F" w:rsidP="3F0691A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974CC" w14:paraId="2E73FB79" w14:textId="77777777" w:rsidTr="3F0691A2">
        <w:tc>
          <w:tcPr>
            <w:tcW w:w="946" w:type="dxa"/>
          </w:tcPr>
          <w:p w14:paraId="0A4C475F" w14:textId="53D9CEC1" w:rsidR="00B974CC" w:rsidRDefault="00B974CC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6" w:type="dxa"/>
          </w:tcPr>
          <w:p w14:paraId="08A4CE9E" w14:textId="3DDD9EC9" w:rsidR="4F7520EC" w:rsidRDefault="4F7520EC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Kompetenceudviklingen hos agenterne er også din sikkerhed som leder for at de agenter</w:t>
            </w:r>
            <w:r w:rsidR="4F0BB82F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, på tværs af landet,</w:t>
            </w: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varetager </w:t>
            </w:r>
            <w:r w:rsidR="698A94A2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opgaven</w:t>
            </w: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 at besvare </w:t>
            </w:r>
            <w:r w:rsidR="609CAC9B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henvendelser</w:t>
            </w:r>
            <w:r w:rsidR="43298688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fra </w:t>
            </w:r>
            <w:r w:rsidR="680D8D4C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borgere i din kommune, </w:t>
            </w:r>
            <w:r w:rsidR="1D28B04D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også har kvalifikationerne til at gøre dette. Derfor er det </w:t>
            </w:r>
            <w:r w:rsidR="34C1BE6D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obligatorisk for alle aktive agenter at have deltaget </w:t>
            </w:r>
            <w:r w:rsidR="34C1BE6D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både på det fysisk kursu</w:t>
            </w:r>
            <w:r w:rsidR="69120C79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med Borgerserviceskolen og gennemført det e-læringsforløb </w:t>
            </w:r>
            <w:r w:rsidR="7A548116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69120C79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er er lavet målrettet agenterne.</w:t>
            </w:r>
            <w:r w:rsidR="68878F59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D6C9DCB" w14:textId="6D6418FC" w:rsidR="46F9F9A9" w:rsidRDefault="46F9F9A9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55C0463E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2DA1B95E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69120C79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680D8D4C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F7520EC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7722D56" w14:textId="120FA619" w:rsidR="3F0691A2" w:rsidRDefault="3F0691A2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5AB8F7" w14:textId="77777777" w:rsidR="00B974CC" w:rsidRPr="007724B0" w:rsidRDefault="00B974CC" w:rsidP="3F0691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6096BAED" w14:textId="1402D401" w:rsidR="00B974CC" w:rsidRDefault="71D7339C" w:rsidP="3F0691A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Version 1: Leder 8 taler, alle er med + (Kompetenceudviklingslogo illustration)</w:t>
            </w:r>
          </w:p>
          <w:p w14:paraId="46DCCDA8" w14:textId="77777777" w:rsidR="00B974CC" w:rsidRDefault="00B974CC" w:rsidP="3F0691A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7E85FDD9" w14:textId="22E3D2E6" w:rsidR="00B974CC" w:rsidRDefault="71D7339C" w:rsidP="3F0691A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Version 2: Leder 8 taler, Det bliver optaget lokalt + (Kompetenceudviklingslogo illustration)</w:t>
            </w:r>
          </w:p>
          <w:p w14:paraId="5276B113" w14:textId="2A6CA66C" w:rsidR="00B974CC" w:rsidRDefault="00B974CC" w:rsidP="3F0691A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D5F87" w14:paraId="0D1D2058" w14:textId="77777777" w:rsidTr="3F0691A2">
        <w:tc>
          <w:tcPr>
            <w:tcW w:w="946" w:type="dxa"/>
          </w:tcPr>
          <w:p w14:paraId="28FD7E49" w14:textId="0AD24A60" w:rsidR="007568D2" w:rsidRDefault="0055343B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696" w:type="dxa"/>
          </w:tcPr>
          <w:p w14:paraId="1FE26FFE" w14:textId="24A357C5" w:rsidR="00BF39E0" w:rsidRPr="00701AC5" w:rsidRDefault="5667FF59" w:rsidP="3F0691A2">
            <w:pPr>
              <w:pStyle w:val="NormalWeb"/>
              <w:shd w:val="clear" w:color="auto" w:fill="FFFFFF" w:themeFill="background1"/>
              <w:rPr>
                <w:rFonts w:eastAsia="Times New Roman"/>
              </w:rPr>
            </w:pPr>
            <w:r w:rsidRPr="3F0691A2">
              <w:rPr>
                <w:rFonts w:eastAsia="Times New Roman"/>
                <w:b/>
                <w:bCs/>
              </w:rPr>
              <w:t>Afslutning:</w:t>
            </w:r>
            <w:r w:rsidRPr="3F0691A2">
              <w:rPr>
                <w:rFonts w:eastAsia="Times New Roman"/>
              </w:rPr>
              <w:t xml:space="preserve"> Vi har i dette</w:t>
            </w:r>
            <w:r w:rsidR="347DFE3E" w:rsidRPr="3F0691A2">
              <w:rPr>
                <w:rFonts w:eastAsia="Times New Roman"/>
              </w:rPr>
              <w:t xml:space="preserve"> hele</w:t>
            </w:r>
            <w:r w:rsidRPr="3F0691A2">
              <w:rPr>
                <w:rFonts w:eastAsia="Times New Roman"/>
              </w:rPr>
              <w:t xml:space="preserve"> forløb set på de centrale </w:t>
            </w:r>
            <w:r w:rsidR="1F702D97" w:rsidRPr="3F0691A2">
              <w:rPr>
                <w:rFonts w:eastAsia="Times New Roman"/>
              </w:rPr>
              <w:t>programmer vi som ledere anvende, det ansvar vi i fællesskab tager for at</w:t>
            </w:r>
            <w:r w:rsidR="02244A68" w:rsidRPr="3F0691A2">
              <w:rPr>
                <w:rFonts w:eastAsia="Times New Roman"/>
              </w:rPr>
              <w:t xml:space="preserve"> vi både individuelt og i fællesskab kan levere det bedste service på tværs af alle vores kommuner. For det vil vi gerne sige t</w:t>
            </w:r>
            <w:r w:rsidR="0A57E9BB" w:rsidRPr="3F0691A2">
              <w:rPr>
                <w:rFonts w:eastAsia="Times New Roman"/>
              </w:rPr>
              <w:t xml:space="preserve">ak og </w:t>
            </w:r>
            <w:r w:rsidR="575D050A" w:rsidRPr="3F0691A2">
              <w:rPr>
                <w:rFonts w:eastAsia="Times New Roman"/>
              </w:rPr>
              <w:t xml:space="preserve">husk </w:t>
            </w:r>
            <w:r w:rsidR="3071471C" w:rsidRPr="3F0691A2">
              <w:rPr>
                <w:rFonts w:eastAsia="Times New Roman"/>
              </w:rPr>
              <w:t xml:space="preserve">at </w:t>
            </w:r>
            <w:r w:rsidR="575D050A" w:rsidRPr="3F0691A2">
              <w:rPr>
                <w:rFonts w:eastAsia="Times New Roman"/>
              </w:rPr>
              <w:t xml:space="preserve">du </w:t>
            </w:r>
            <w:r w:rsidR="7ED50451" w:rsidRPr="3F0691A2">
              <w:rPr>
                <w:rFonts w:eastAsia="Times New Roman"/>
              </w:rPr>
              <w:t>altid kan</w:t>
            </w:r>
            <w:r w:rsidR="575D050A" w:rsidRPr="3F0691A2">
              <w:rPr>
                <w:rFonts w:eastAsia="Times New Roman"/>
              </w:rPr>
              <w:t xml:space="preserve"> række ud til en leder kollega, hvis du har brug for sparring og gode tips og trick</w:t>
            </w:r>
            <w:r w:rsidR="4C465F4C" w:rsidRPr="3F0691A2">
              <w:rPr>
                <w:rFonts w:eastAsia="Times New Roman"/>
              </w:rPr>
              <w:t>.</w:t>
            </w:r>
          </w:p>
        </w:tc>
        <w:tc>
          <w:tcPr>
            <w:tcW w:w="6379" w:type="dxa"/>
          </w:tcPr>
          <w:p w14:paraId="4CEF22F6" w14:textId="02C69940" w:rsidR="00BF39E0" w:rsidRPr="00E02B67" w:rsidRDefault="7816FC08" w:rsidP="3F0691A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Version 1 + 2: Leder </w:t>
            </w:r>
            <w:r w:rsidR="7DEF2115"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taler, alle er med + DDHlogo</w:t>
            </w:r>
          </w:p>
        </w:tc>
      </w:tr>
      <w:tr w:rsidR="00ED5F87" w14:paraId="3E1EC45E" w14:textId="77777777" w:rsidTr="3F0691A2">
        <w:tc>
          <w:tcPr>
            <w:tcW w:w="946" w:type="dxa"/>
          </w:tcPr>
          <w:p w14:paraId="7B059EA7" w14:textId="76F84CC3" w:rsidR="007568D2" w:rsidRDefault="002C0C99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96" w:type="dxa"/>
          </w:tcPr>
          <w:p w14:paraId="21A459EA" w14:textId="17E33AF4" w:rsidR="0091424F" w:rsidRPr="00E02B67" w:rsidRDefault="12264E0A" w:rsidP="3F0691A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Afslutning:</w:t>
            </w: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 for opmærksomheden og God fornøjelse</w:t>
            </w:r>
            <w:r w:rsidR="6AC9975B"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14:paraId="366F6A2E" w14:textId="317A1DEC" w:rsidR="006A0D57" w:rsidRDefault="12264E0A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0691A2">
              <w:rPr>
                <w:rFonts w:ascii="Times New Roman" w:eastAsia="Times New Roman" w:hAnsi="Times New Roman" w:cs="Times New Roman"/>
                <w:sz w:val="24"/>
                <w:szCs w:val="24"/>
              </w:rPr>
              <w:t>Klassisk opsæt: God fornøjelse</w:t>
            </w:r>
          </w:p>
          <w:p w14:paraId="60DBE8B2" w14:textId="46F75D40" w:rsidR="007568D2" w:rsidRDefault="007568D2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5C150A" w14:textId="08D76AE4" w:rsidR="0051538D" w:rsidRDefault="0051538D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8CC778" w14:textId="1BA206CA" w:rsidR="00940BE9" w:rsidRDefault="00940BE9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178002" w14:textId="77777777" w:rsidR="00940BE9" w:rsidRDefault="00940BE9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39E81E" w14:textId="77777777" w:rsidR="00940BE9" w:rsidRDefault="00940BE9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F978D7" w14:textId="77777777" w:rsidR="00940BE9" w:rsidRDefault="00940BE9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8E129C" w14:textId="77777777" w:rsidR="00940BE9" w:rsidRDefault="00940BE9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044835" w14:textId="77777777" w:rsidR="00940BE9" w:rsidRDefault="00940BE9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BD79FF" w14:textId="77777777" w:rsidR="00940BE9" w:rsidRDefault="00940BE9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1A398E" w14:textId="70D4E039" w:rsidR="00924219" w:rsidRDefault="00924219" w:rsidP="3F0691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61FB05" w14:textId="77777777" w:rsidR="004C4D66" w:rsidRDefault="004C4D66"/>
    <w:sectPr w:rsidR="00000000" w:rsidSect="00934747">
      <w:headerReference w:type="default" r:id="rId11"/>
      <w:footerReference w:type="default" r:id="rId12"/>
      <w:pgSz w:w="16838" w:h="11906" w:orient="landscape"/>
      <w:pgMar w:top="1134" w:right="709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4DF01" w14:textId="77777777" w:rsidR="000435EB" w:rsidRDefault="000435EB" w:rsidP="00370AA4">
      <w:pPr>
        <w:spacing w:after="0" w:line="240" w:lineRule="auto"/>
      </w:pPr>
      <w:r>
        <w:separator/>
      </w:r>
    </w:p>
  </w:endnote>
  <w:endnote w:type="continuationSeparator" w:id="0">
    <w:p w14:paraId="374B2EE8" w14:textId="77777777" w:rsidR="000435EB" w:rsidRDefault="000435EB" w:rsidP="0037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3339365"/>
      <w:docPartObj>
        <w:docPartGallery w:val="Page Numbers (Bottom of Page)"/>
        <w:docPartUnique/>
      </w:docPartObj>
    </w:sdtPr>
    <w:sdtEndPr/>
    <w:sdtContent>
      <w:p w14:paraId="1D7988BD" w14:textId="2326AA04" w:rsidR="00BA5917" w:rsidRDefault="00BA591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104">
          <w:rPr>
            <w:noProof/>
          </w:rPr>
          <w:t>3</w:t>
        </w:r>
        <w:r>
          <w:fldChar w:fldCharType="end"/>
        </w:r>
      </w:p>
    </w:sdtContent>
  </w:sdt>
  <w:p w14:paraId="04A1FAD9" w14:textId="77777777" w:rsidR="00370AA4" w:rsidRDefault="00370AA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E3B7A" w14:textId="77777777" w:rsidR="000435EB" w:rsidRDefault="000435EB" w:rsidP="00370AA4">
      <w:pPr>
        <w:spacing w:after="0" w:line="240" w:lineRule="auto"/>
      </w:pPr>
      <w:r>
        <w:separator/>
      </w:r>
    </w:p>
  </w:footnote>
  <w:footnote w:type="continuationSeparator" w:id="0">
    <w:p w14:paraId="07CDC8D1" w14:textId="77777777" w:rsidR="000435EB" w:rsidRDefault="000435EB" w:rsidP="0037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86B69" w14:textId="5817A98B" w:rsidR="00370AA4" w:rsidRDefault="00370AA4" w:rsidP="00370AA4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1ED02D90" wp14:editId="2CD5F3FA">
          <wp:simplePos x="0" y="0"/>
          <wp:positionH relativeFrom="margin">
            <wp:align>right</wp:align>
          </wp:positionH>
          <wp:positionV relativeFrom="paragraph">
            <wp:posOffset>-233680</wp:posOffset>
          </wp:positionV>
          <wp:extent cx="622300" cy="440588"/>
          <wp:effectExtent l="0" t="0" r="6350" b="0"/>
          <wp:wrapNone/>
          <wp:docPr id="1" name="Billede 1" descr="Et billede, der indeholder Grafik, Font/skrifttype, grafisk design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Grafik, Font/skrifttype, grafisk design, logo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4405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89799"/>
    <w:multiLevelType w:val="hybridMultilevel"/>
    <w:tmpl w:val="DEE2022E"/>
    <w:lvl w:ilvl="0" w:tplc="DD547B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42C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05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EA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38C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67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A0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4E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8C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B0ADF"/>
    <w:multiLevelType w:val="hybridMultilevel"/>
    <w:tmpl w:val="6BF29B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C29A3"/>
    <w:multiLevelType w:val="hybridMultilevel"/>
    <w:tmpl w:val="DE0E59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95E14"/>
    <w:multiLevelType w:val="hybridMultilevel"/>
    <w:tmpl w:val="FAEA6F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587CD"/>
    <w:multiLevelType w:val="hybridMultilevel"/>
    <w:tmpl w:val="2D74253C"/>
    <w:lvl w:ilvl="0" w:tplc="F282FA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5C0B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F49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8C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8C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A9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09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44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48E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24AFF"/>
    <w:multiLevelType w:val="hybridMultilevel"/>
    <w:tmpl w:val="9662AE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718FB"/>
    <w:multiLevelType w:val="hybridMultilevel"/>
    <w:tmpl w:val="F8E87B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E38A3"/>
    <w:multiLevelType w:val="hybridMultilevel"/>
    <w:tmpl w:val="9C5AAB72"/>
    <w:lvl w:ilvl="0" w:tplc="E488B8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6423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A5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A6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AC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E2B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828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CE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36F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955FD"/>
    <w:multiLevelType w:val="hybridMultilevel"/>
    <w:tmpl w:val="03088B7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44703"/>
    <w:multiLevelType w:val="hybridMultilevel"/>
    <w:tmpl w:val="DEBED3AA"/>
    <w:lvl w:ilvl="0" w:tplc="960826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D663B"/>
    <w:multiLevelType w:val="hybridMultilevel"/>
    <w:tmpl w:val="702CB0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15BCC"/>
    <w:multiLevelType w:val="hybridMultilevel"/>
    <w:tmpl w:val="D6BEEC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9BDF4"/>
    <w:multiLevelType w:val="hybridMultilevel"/>
    <w:tmpl w:val="DC428EB0"/>
    <w:lvl w:ilvl="0" w:tplc="8B0CCC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08E2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92B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C3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43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0D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0E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0A1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E2D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8293D"/>
    <w:multiLevelType w:val="hybridMultilevel"/>
    <w:tmpl w:val="EB5E2E9E"/>
    <w:lvl w:ilvl="0" w:tplc="C5E8E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F26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68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4F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2B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8E3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27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C2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64C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151C6"/>
    <w:multiLevelType w:val="hybridMultilevel"/>
    <w:tmpl w:val="B50891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771847">
    <w:abstractNumId w:val="13"/>
  </w:num>
  <w:num w:numId="2" w16cid:durableId="2031254976">
    <w:abstractNumId w:val="7"/>
  </w:num>
  <w:num w:numId="3" w16cid:durableId="1607427133">
    <w:abstractNumId w:val="4"/>
  </w:num>
  <w:num w:numId="4" w16cid:durableId="2029601912">
    <w:abstractNumId w:val="12"/>
  </w:num>
  <w:num w:numId="5" w16cid:durableId="618873676">
    <w:abstractNumId w:val="0"/>
  </w:num>
  <w:num w:numId="6" w16cid:durableId="52045864">
    <w:abstractNumId w:val="5"/>
  </w:num>
  <w:num w:numId="7" w16cid:durableId="1429882903">
    <w:abstractNumId w:val="14"/>
  </w:num>
  <w:num w:numId="8" w16cid:durableId="5678102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7964458">
    <w:abstractNumId w:val="9"/>
  </w:num>
  <w:num w:numId="10" w16cid:durableId="292829293">
    <w:abstractNumId w:val="8"/>
  </w:num>
  <w:num w:numId="11" w16cid:durableId="1392461673">
    <w:abstractNumId w:val="10"/>
  </w:num>
  <w:num w:numId="12" w16cid:durableId="1837380145">
    <w:abstractNumId w:val="3"/>
  </w:num>
  <w:num w:numId="13" w16cid:durableId="507646295">
    <w:abstractNumId w:val="11"/>
  </w:num>
  <w:num w:numId="14" w16cid:durableId="83648639">
    <w:abstractNumId w:val="6"/>
  </w:num>
  <w:num w:numId="15" w16cid:durableId="440731685">
    <w:abstractNumId w:val="2"/>
  </w:num>
  <w:num w:numId="16" w16cid:durableId="1002858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FA7"/>
    <w:rsid w:val="000234DB"/>
    <w:rsid w:val="000435EB"/>
    <w:rsid w:val="00084F93"/>
    <w:rsid w:val="00087730"/>
    <w:rsid w:val="000B323A"/>
    <w:rsid w:val="000C710A"/>
    <w:rsid w:val="000F499A"/>
    <w:rsid w:val="001357FB"/>
    <w:rsid w:val="00144945"/>
    <w:rsid w:val="00160D88"/>
    <w:rsid w:val="00173323"/>
    <w:rsid w:val="0017663C"/>
    <w:rsid w:val="001828CA"/>
    <w:rsid w:val="001A362B"/>
    <w:rsid w:val="001D3105"/>
    <w:rsid w:val="001E600D"/>
    <w:rsid w:val="001F255C"/>
    <w:rsid w:val="001F72AE"/>
    <w:rsid w:val="00234994"/>
    <w:rsid w:val="00237CF1"/>
    <w:rsid w:val="002505AE"/>
    <w:rsid w:val="002544DB"/>
    <w:rsid w:val="002572BA"/>
    <w:rsid w:val="00262BA7"/>
    <w:rsid w:val="0026770B"/>
    <w:rsid w:val="00285B83"/>
    <w:rsid w:val="00295F61"/>
    <w:rsid w:val="002A5714"/>
    <w:rsid w:val="002C0C99"/>
    <w:rsid w:val="002D3446"/>
    <w:rsid w:val="002F25DF"/>
    <w:rsid w:val="002F6790"/>
    <w:rsid w:val="00310B1C"/>
    <w:rsid w:val="00334829"/>
    <w:rsid w:val="00342DA5"/>
    <w:rsid w:val="003473A9"/>
    <w:rsid w:val="00370AA4"/>
    <w:rsid w:val="0037634C"/>
    <w:rsid w:val="003A06DC"/>
    <w:rsid w:val="003C7063"/>
    <w:rsid w:val="003F1169"/>
    <w:rsid w:val="003F3F26"/>
    <w:rsid w:val="003F5820"/>
    <w:rsid w:val="00410B47"/>
    <w:rsid w:val="004135EE"/>
    <w:rsid w:val="00421603"/>
    <w:rsid w:val="00434D7E"/>
    <w:rsid w:val="004364AA"/>
    <w:rsid w:val="00460C10"/>
    <w:rsid w:val="0049059A"/>
    <w:rsid w:val="004A114E"/>
    <w:rsid w:val="004A18F8"/>
    <w:rsid w:val="004A4641"/>
    <w:rsid w:val="004C4D66"/>
    <w:rsid w:val="004C67CF"/>
    <w:rsid w:val="004F4265"/>
    <w:rsid w:val="0050010A"/>
    <w:rsid w:val="0051538D"/>
    <w:rsid w:val="00521445"/>
    <w:rsid w:val="00526126"/>
    <w:rsid w:val="005473D1"/>
    <w:rsid w:val="0055343B"/>
    <w:rsid w:val="005A0239"/>
    <w:rsid w:val="005D5ADF"/>
    <w:rsid w:val="005DBD77"/>
    <w:rsid w:val="005E30E8"/>
    <w:rsid w:val="005F04C3"/>
    <w:rsid w:val="005F6FA7"/>
    <w:rsid w:val="005F7104"/>
    <w:rsid w:val="00612DB6"/>
    <w:rsid w:val="0065593B"/>
    <w:rsid w:val="00657868"/>
    <w:rsid w:val="006A0D57"/>
    <w:rsid w:val="006D65D6"/>
    <w:rsid w:val="006E1119"/>
    <w:rsid w:val="006E5313"/>
    <w:rsid w:val="00701AC5"/>
    <w:rsid w:val="007028E7"/>
    <w:rsid w:val="00715049"/>
    <w:rsid w:val="007459DD"/>
    <w:rsid w:val="007568D2"/>
    <w:rsid w:val="007724B0"/>
    <w:rsid w:val="00794203"/>
    <w:rsid w:val="007B3762"/>
    <w:rsid w:val="007C1AC2"/>
    <w:rsid w:val="007D105D"/>
    <w:rsid w:val="00812008"/>
    <w:rsid w:val="00824D41"/>
    <w:rsid w:val="00877CD6"/>
    <w:rsid w:val="00880A25"/>
    <w:rsid w:val="008B5CB5"/>
    <w:rsid w:val="008C0087"/>
    <w:rsid w:val="008C1D0F"/>
    <w:rsid w:val="008F2AD5"/>
    <w:rsid w:val="00914027"/>
    <w:rsid w:val="0091424F"/>
    <w:rsid w:val="00916DF0"/>
    <w:rsid w:val="00923AB3"/>
    <w:rsid w:val="00924219"/>
    <w:rsid w:val="00934747"/>
    <w:rsid w:val="009372C8"/>
    <w:rsid w:val="00940BE9"/>
    <w:rsid w:val="009835BD"/>
    <w:rsid w:val="00993C12"/>
    <w:rsid w:val="009A0235"/>
    <w:rsid w:val="009C69E7"/>
    <w:rsid w:val="009E3B2D"/>
    <w:rsid w:val="009F2342"/>
    <w:rsid w:val="00A06E35"/>
    <w:rsid w:val="00A13C40"/>
    <w:rsid w:val="00A17B29"/>
    <w:rsid w:val="00A2671B"/>
    <w:rsid w:val="00A553CE"/>
    <w:rsid w:val="00A613EA"/>
    <w:rsid w:val="00A77503"/>
    <w:rsid w:val="00A82753"/>
    <w:rsid w:val="00AA5479"/>
    <w:rsid w:val="00AC166D"/>
    <w:rsid w:val="00AC276A"/>
    <w:rsid w:val="00AC54B5"/>
    <w:rsid w:val="00AE18C4"/>
    <w:rsid w:val="00AE724E"/>
    <w:rsid w:val="00AF1427"/>
    <w:rsid w:val="00B062C5"/>
    <w:rsid w:val="00B108FA"/>
    <w:rsid w:val="00B176FA"/>
    <w:rsid w:val="00B3740C"/>
    <w:rsid w:val="00B41E2F"/>
    <w:rsid w:val="00B622A0"/>
    <w:rsid w:val="00B6371D"/>
    <w:rsid w:val="00B974CC"/>
    <w:rsid w:val="00BA53BE"/>
    <w:rsid w:val="00BA5917"/>
    <w:rsid w:val="00BD08A3"/>
    <w:rsid w:val="00BD17F5"/>
    <w:rsid w:val="00BE431A"/>
    <w:rsid w:val="00BF39E0"/>
    <w:rsid w:val="00BF5564"/>
    <w:rsid w:val="00BF7553"/>
    <w:rsid w:val="00C273F1"/>
    <w:rsid w:val="00C321C5"/>
    <w:rsid w:val="00C54C55"/>
    <w:rsid w:val="00C57605"/>
    <w:rsid w:val="00C72267"/>
    <w:rsid w:val="00C75680"/>
    <w:rsid w:val="00CB27D6"/>
    <w:rsid w:val="00CB78D0"/>
    <w:rsid w:val="00CF5843"/>
    <w:rsid w:val="00CF5E6D"/>
    <w:rsid w:val="00D15A07"/>
    <w:rsid w:val="00D2593E"/>
    <w:rsid w:val="00D52F91"/>
    <w:rsid w:val="00D7518B"/>
    <w:rsid w:val="00D7596C"/>
    <w:rsid w:val="00D75CB2"/>
    <w:rsid w:val="00DA0A79"/>
    <w:rsid w:val="00DA1775"/>
    <w:rsid w:val="00DD7504"/>
    <w:rsid w:val="00DE3973"/>
    <w:rsid w:val="00E02B67"/>
    <w:rsid w:val="00E30FA2"/>
    <w:rsid w:val="00E33E95"/>
    <w:rsid w:val="00E60416"/>
    <w:rsid w:val="00E6270A"/>
    <w:rsid w:val="00E6798D"/>
    <w:rsid w:val="00E70496"/>
    <w:rsid w:val="00E71139"/>
    <w:rsid w:val="00E74672"/>
    <w:rsid w:val="00E849B8"/>
    <w:rsid w:val="00E92C98"/>
    <w:rsid w:val="00EC0C8D"/>
    <w:rsid w:val="00EC3AF8"/>
    <w:rsid w:val="00ED4362"/>
    <w:rsid w:val="00ED5F87"/>
    <w:rsid w:val="00EE67BA"/>
    <w:rsid w:val="00F05E37"/>
    <w:rsid w:val="00F10506"/>
    <w:rsid w:val="00F25707"/>
    <w:rsid w:val="00F53208"/>
    <w:rsid w:val="00F6587A"/>
    <w:rsid w:val="00F76B77"/>
    <w:rsid w:val="00FB47A8"/>
    <w:rsid w:val="00FB577C"/>
    <w:rsid w:val="01265DAD"/>
    <w:rsid w:val="0148FA30"/>
    <w:rsid w:val="014E4071"/>
    <w:rsid w:val="02244A68"/>
    <w:rsid w:val="023256B1"/>
    <w:rsid w:val="023BE9BB"/>
    <w:rsid w:val="02DC8298"/>
    <w:rsid w:val="03010DA2"/>
    <w:rsid w:val="0351698E"/>
    <w:rsid w:val="03A52DEE"/>
    <w:rsid w:val="047F12F9"/>
    <w:rsid w:val="0487307A"/>
    <w:rsid w:val="04A587F7"/>
    <w:rsid w:val="04B88BD2"/>
    <w:rsid w:val="055ED3BB"/>
    <w:rsid w:val="05E1AB78"/>
    <w:rsid w:val="0607B6A4"/>
    <w:rsid w:val="06656F33"/>
    <w:rsid w:val="06785797"/>
    <w:rsid w:val="0734CA0A"/>
    <w:rsid w:val="0A57E9BB"/>
    <w:rsid w:val="0A7F52E7"/>
    <w:rsid w:val="0A94B32F"/>
    <w:rsid w:val="0B18366A"/>
    <w:rsid w:val="0B6D4EA4"/>
    <w:rsid w:val="0BC01161"/>
    <w:rsid w:val="0BC9D1A3"/>
    <w:rsid w:val="0BFCB2CC"/>
    <w:rsid w:val="0C057FDF"/>
    <w:rsid w:val="0C2E20FF"/>
    <w:rsid w:val="0CB3067E"/>
    <w:rsid w:val="0D42AEF2"/>
    <w:rsid w:val="0DC9FDBE"/>
    <w:rsid w:val="0E4377EC"/>
    <w:rsid w:val="0EAEA632"/>
    <w:rsid w:val="0EF8EDB0"/>
    <w:rsid w:val="0EFA0D3E"/>
    <w:rsid w:val="0F593D73"/>
    <w:rsid w:val="0F7153FA"/>
    <w:rsid w:val="0FC756B5"/>
    <w:rsid w:val="1052D19A"/>
    <w:rsid w:val="1060D60D"/>
    <w:rsid w:val="10CB9F35"/>
    <w:rsid w:val="11C798E0"/>
    <w:rsid w:val="11E11BEC"/>
    <w:rsid w:val="12264E0A"/>
    <w:rsid w:val="12C8DC31"/>
    <w:rsid w:val="12CB8977"/>
    <w:rsid w:val="13073873"/>
    <w:rsid w:val="137875C4"/>
    <w:rsid w:val="139B00FB"/>
    <w:rsid w:val="13CA29FC"/>
    <w:rsid w:val="1414A2E0"/>
    <w:rsid w:val="147223ED"/>
    <w:rsid w:val="1491DFB4"/>
    <w:rsid w:val="14AE11AA"/>
    <w:rsid w:val="15033CDD"/>
    <w:rsid w:val="163E5BA6"/>
    <w:rsid w:val="16582D01"/>
    <w:rsid w:val="1737C20D"/>
    <w:rsid w:val="17A97A91"/>
    <w:rsid w:val="181B5D78"/>
    <w:rsid w:val="182ADCB1"/>
    <w:rsid w:val="18FA146A"/>
    <w:rsid w:val="19075E3C"/>
    <w:rsid w:val="19639505"/>
    <w:rsid w:val="19F1A94D"/>
    <w:rsid w:val="1A7CB1C7"/>
    <w:rsid w:val="1A97DF1B"/>
    <w:rsid w:val="1AAAFF5F"/>
    <w:rsid w:val="1AE82580"/>
    <w:rsid w:val="1BBB41DC"/>
    <w:rsid w:val="1BE38CC5"/>
    <w:rsid w:val="1C047B74"/>
    <w:rsid w:val="1CAD4C0A"/>
    <w:rsid w:val="1CBD0C11"/>
    <w:rsid w:val="1D28B04D"/>
    <w:rsid w:val="1D3AD3F6"/>
    <w:rsid w:val="1D507AF1"/>
    <w:rsid w:val="1DA690DF"/>
    <w:rsid w:val="1DBD6777"/>
    <w:rsid w:val="1DD86B7A"/>
    <w:rsid w:val="1DF38B71"/>
    <w:rsid w:val="1E29FC4A"/>
    <w:rsid w:val="1E36F1DA"/>
    <w:rsid w:val="1EC69FF3"/>
    <w:rsid w:val="1F702D97"/>
    <w:rsid w:val="1FA447D6"/>
    <w:rsid w:val="2006C55D"/>
    <w:rsid w:val="200B1E6F"/>
    <w:rsid w:val="202211B2"/>
    <w:rsid w:val="203D97F8"/>
    <w:rsid w:val="20AEBC53"/>
    <w:rsid w:val="20E69193"/>
    <w:rsid w:val="21B287F8"/>
    <w:rsid w:val="21C782B0"/>
    <w:rsid w:val="22A79AA9"/>
    <w:rsid w:val="22D9ED9C"/>
    <w:rsid w:val="22E4BF55"/>
    <w:rsid w:val="23A69AE7"/>
    <w:rsid w:val="23A9CE14"/>
    <w:rsid w:val="23BFB1C5"/>
    <w:rsid w:val="243A34A5"/>
    <w:rsid w:val="245E18FB"/>
    <w:rsid w:val="2528714C"/>
    <w:rsid w:val="25BBBA14"/>
    <w:rsid w:val="26397D34"/>
    <w:rsid w:val="26D1FB44"/>
    <w:rsid w:val="2768ACDE"/>
    <w:rsid w:val="2769DF7C"/>
    <w:rsid w:val="2820C188"/>
    <w:rsid w:val="289DC743"/>
    <w:rsid w:val="28F10B13"/>
    <w:rsid w:val="28F6A430"/>
    <w:rsid w:val="29095BB8"/>
    <w:rsid w:val="290C306B"/>
    <w:rsid w:val="2933D05B"/>
    <w:rsid w:val="294B53BB"/>
    <w:rsid w:val="2A1BC1A4"/>
    <w:rsid w:val="2A292AA0"/>
    <w:rsid w:val="2B2EAB88"/>
    <w:rsid w:val="2BEAC8B8"/>
    <w:rsid w:val="2BF23094"/>
    <w:rsid w:val="2C6E1EDA"/>
    <w:rsid w:val="2C925825"/>
    <w:rsid w:val="2CEF2888"/>
    <w:rsid w:val="2DA1B95E"/>
    <w:rsid w:val="2E08EE76"/>
    <w:rsid w:val="2E0C551A"/>
    <w:rsid w:val="2E47C6DE"/>
    <w:rsid w:val="2ECA147B"/>
    <w:rsid w:val="2EE75049"/>
    <w:rsid w:val="2F8ACBA0"/>
    <w:rsid w:val="2F9044BF"/>
    <w:rsid w:val="30402A61"/>
    <w:rsid w:val="30635E89"/>
    <w:rsid w:val="3071471C"/>
    <w:rsid w:val="30D43568"/>
    <w:rsid w:val="312E7594"/>
    <w:rsid w:val="3179F062"/>
    <w:rsid w:val="31A2B372"/>
    <w:rsid w:val="32976CEF"/>
    <w:rsid w:val="341967BA"/>
    <w:rsid w:val="34681D18"/>
    <w:rsid w:val="347DFE3E"/>
    <w:rsid w:val="3489B317"/>
    <w:rsid w:val="34C1BE6D"/>
    <w:rsid w:val="35326727"/>
    <w:rsid w:val="3541F487"/>
    <w:rsid w:val="355AD315"/>
    <w:rsid w:val="355EBC63"/>
    <w:rsid w:val="3615EC66"/>
    <w:rsid w:val="363CAF2A"/>
    <w:rsid w:val="366C5ABE"/>
    <w:rsid w:val="36C3047E"/>
    <w:rsid w:val="36D7BB75"/>
    <w:rsid w:val="37DC56D7"/>
    <w:rsid w:val="3841AFF9"/>
    <w:rsid w:val="38ADA6A8"/>
    <w:rsid w:val="38B32444"/>
    <w:rsid w:val="38BA7D96"/>
    <w:rsid w:val="38F38998"/>
    <w:rsid w:val="394299AC"/>
    <w:rsid w:val="39617FCA"/>
    <w:rsid w:val="39C24DF7"/>
    <w:rsid w:val="3A07D357"/>
    <w:rsid w:val="3A38DC1B"/>
    <w:rsid w:val="3A7FC6CC"/>
    <w:rsid w:val="3AB77B50"/>
    <w:rsid w:val="3B84ADC1"/>
    <w:rsid w:val="3C0289D0"/>
    <w:rsid w:val="3C35394B"/>
    <w:rsid w:val="3C5679E1"/>
    <w:rsid w:val="3C5B7D31"/>
    <w:rsid w:val="3D074922"/>
    <w:rsid w:val="3D3976EA"/>
    <w:rsid w:val="3E2B4665"/>
    <w:rsid w:val="3EE01837"/>
    <w:rsid w:val="3F0691A2"/>
    <w:rsid w:val="3F1FF72A"/>
    <w:rsid w:val="3F82FE72"/>
    <w:rsid w:val="3F938850"/>
    <w:rsid w:val="3FFF1C67"/>
    <w:rsid w:val="406A95B3"/>
    <w:rsid w:val="4091C564"/>
    <w:rsid w:val="41631E8F"/>
    <w:rsid w:val="41779764"/>
    <w:rsid w:val="41E8ADF0"/>
    <w:rsid w:val="420488E3"/>
    <w:rsid w:val="421B97D0"/>
    <w:rsid w:val="4269B711"/>
    <w:rsid w:val="42811BDF"/>
    <w:rsid w:val="42BEFE19"/>
    <w:rsid w:val="42C66515"/>
    <w:rsid w:val="42D1E381"/>
    <w:rsid w:val="43298688"/>
    <w:rsid w:val="432A1597"/>
    <w:rsid w:val="436478A7"/>
    <w:rsid w:val="43FF8D48"/>
    <w:rsid w:val="43FFC4BD"/>
    <w:rsid w:val="443DAAA3"/>
    <w:rsid w:val="4449327E"/>
    <w:rsid w:val="4471AAC6"/>
    <w:rsid w:val="4471E1E0"/>
    <w:rsid w:val="44AC65F1"/>
    <w:rsid w:val="44E46705"/>
    <w:rsid w:val="44FE8271"/>
    <w:rsid w:val="453E2070"/>
    <w:rsid w:val="4540B249"/>
    <w:rsid w:val="454CB502"/>
    <w:rsid w:val="4553C83E"/>
    <w:rsid w:val="45902ADC"/>
    <w:rsid w:val="461DE473"/>
    <w:rsid w:val="4642A0EF"/>
    <w:rsid w:val="46F9F9A9"/>
    <w:rsid w:val="4752D473"/>
    <w:rsid w:val="47900FFD"/>
    <w:rsid w:val="48180F8D"/>
    <w:rsid w:val="486461B2"/>
    <w:rsid w:val="4881479E"/>
    <w:rsid w:val="48BE1717"/>
    <w:rsid w:val="48FEE8F0"/>
    <w:rsid w:val="49A4F927"/>
    <w:rsid w:val="49B29579"/>
    <w:rsid w:val="49C8E458"/>
    <w:rsid w:val="49DDB0C9"/>
    <w:rsid w:val="4A63FDA5"/>
    <w:rsid w:val="4A7753FA"/>
    <w:rsid w:val="4A8E64E7"/>
    <w:rsid w:val="4AECE35A"/>
    <w:rsid w:val="4B503138"/>
    <w:rsid w:val="4BF56F68"/>
    <w:rsid w:val="4C465F4C"/>
    <w:rsid w:val="4C54D8C7"/>
    <w:rsid w:val="4C976873"/>
    <w:rsid w:val="4D521570"/>
    <w:rsid w:val="4D9E7737"/>
    <w:rsid w:val="4DADC0A4"/>
    <w:rsid w:val="4DAE8120"/>
    <w:rsid w:val="4DC7EC73"/>
    <w:rsid w:val="4E0DEDBD"/>
    <w:rsid w:val="4E19F0EB"/>
    <w:rsid w:val="4E475CC2"/>
    <w:rsid w:val="4EDC9240"/>
    <w:rsid w:val="4F0BB82F"/>
    <w:rsid w:val="4F7520EC"/>
    <w:rsid w:val="4F98931C"/>
    <w:rsid w:val="4FB1DB81"/>
    <w:rsid w:val="4FB5AF38"/>
    <w:rsid w:val="51344D1C"/>
    <w:rsid w:val="525FA2FD"/>
    <w:rsid w:val="52DF3156"/>
    <w:rsid w:val="52E327C7"/>
    <w:rsid w:val="532CF17E"/>
    <w:rsid w:val="5331BD6A"/>
    <w:rsid w:val="53B97C7F"/>
    <w:rsid w:val="53C163FB"/>
    <w:rsid w:val="5451D964"/>
    <w:rsid w:val="5472B8A6"/>
    <w:rsid w:val="54B7CA8F"/>
    <w:rsid w:val="54E3C552"/>
    <w:rsid w:val="55C0463E"/>
    <w:rsid w:val="560D241F"/>
    <w:rsid w:val="5612F99F"/>
    <w:rsid w:val="5667FF59"/>
    <w:rsid w:val="56B8979D"/>
    <w:rsid w:val="56CBFD14"/>
    <w:rsid w:val="575AD174"/>
    <w:rsid w:val="575D050A"/>
    <w:rsid w:val="582C4003"/>
    <w:rsid w:val="58936D21"/>
    <w:rsid w:val="589A7C6C"/>
    <w:rsid w:val="58BA8126"/>
    <w:rsid w:val="58F63C03"/>
    <w:rsid w:val="593277CA"/>
    <w:rsid w:val="5943C6B5"/>
    <w:rsid w:val="594C9927"/>
    <w:rsid w:val="59713B0D"/>
    <w:rsid w:val="59809750"/>
    <w:rsid w:val="59EDCFB1"/>
    <w:rsid w:val="5A13BB3B"/>
    <w:rsid w:val="5A157F5D"/>
    <w:rsid w:val="5A3C3FFC"/>
    <w:rsid w:val="5A7900F7"/>
    <w:rsid w:val="5A8035AF"/>
    <w:rsid w:val="5B205BBD"/>
    <w:rsid w:val="5BD6DCB5"/>
    <w:rsid w:val="5BF6D179"/>
    <w:rsid w:val="5BF896CA"/>
    <w:rsid w:val="5CC1E1B9"/>
    <w:rsid w:val="5D24B082"/>
    <w:rsid w:val="5D483D1C"/>
    <w:rsid w:val="5DF30FE3"/>
    <w:rsid w:val="5E10D84D"/>
    <w:rsid w:val="5E4B40C8"/>
    <w:rsid w:val="5ED7F4C3"/>
    <w:rsid w:val="5FB072CD"/>
    <w:rsid w:val="5FF80CB6"/>
    <w:rsid w:val="6000F4AE"/>
    <w:rsid w:val="609CAC9B"/>
    <w:rsid w:val="60A1993E"/>
    <w:rsid w:val="60B2E021"/>
    <w:rsid w:val="60C740E4"/>
    <w:rsid w:val="611378A3"/>
    <w:rsid w:val="611D4CE6"/>
    <w:rsid w:val="615C488A"/>
    <w:rsid w:val="61D1FAD6"/>
    <w:rsid w:val="621E13E9"/>
    <w:rsid w:val="6293D232"/>
    <w:rsid w:val="62C3F4CB"/>
    <w:rsid w:val="63490D3E"/>
    <w:rsid w:val="634F2920"/>
    <w:rsid w:val="6359E5D8"/>
    <w:rsid w:val="63BA6380"/>
    <w:rsid w:val="6480C491"/>
    <w:rsid w:val="64C031BC"/>
    <w:rsid w:val="64F02DBC"/>
    <w:rsid w:val="653E3902"/>
    <w:rsid w:val="6567AFD1"/>
    <w:rsid w:val="65E32CF7"/>
    <w:rsid w:val="6618E135"/>
    <w:rsid w:val="662FDD87"/>
    <w:rsid w:val="6630DA87"/>
    <w:rsid w:val="66F8DBFF"/>
    <w:rsid w:val="678CBA64"/>
    <w:rsid w:val="67CC7F46"/>
    <w:rsid w:val="680D8D4C"/>
    <w:rsid w:val="6829D6FA"/>
    <w:rsid w:val="68432BE0"/>
    <w:rsid w:val="687E0CD7"/>
    <w:rsid w:val="6886E23C"/>
    <w:rsid w:val="68878F59"/>
    <w:rsid w:val="68ADEC26"/>
    <w:rsid w:val="68C0EEBE"/>
    <w:rsid w:val="69120C79"/>
    <w:rsid w:val="692C68B4"/>
    <w:rsid w:val="6930DE9E"/>
    <w:rsid w:val="698A94A2"/>
    <w:rsid w:val="6A42C0B4"/>
    <w:rsid w:val="6AC9975B"/>
    <w:rsid w:val="6BC24CA3"/>
    <w:rsid w:val="6C6AB7FE"/>
    <w:rsid w:val="6C73026E"/>
    <w:rsid w:val="6C97441D"/>
    <w:rsid w:val="6CF8380C"/>
    <w:rsid w:val="6CFE5F3E"/>
    <w:rsid w:val="6DA52F51"/>
    <w:rsid w:val="6DF3F5B6"/>
    <w:rsid w:val="6E12C07D"/>
    <w:rsid w:val="6E99D413"/>
    <w:rsid w:val="6F0C2DB6"/>
    <w:rsid w:val="6FC882EC"/>
    <w:rsid w:val="71628E1A"/>
    <w:rsid w:val="71692F0C"/>
    <w:rsid w:val="71D7339C"/>
    <w:rsid w:val="720A8A82"/>
    <w:rsid w:val="7259A41C"/>
    <w:rsid w:val="7293A8FC"/>
    <w:rsid w:val="746745F8"/>
    <w:rsid w:val="74AC5D83"/>
    <w:rsid w:val="75085CC0"/>
    <w:rsid w:val="7552C39F"/>
    <w:rsid w:val="756510BD"/>
    <w:rsid w:val="7569A4ED"/>
    <w:rsid w:val="75817385"/>
    <w:rsid w:val="760EBF7C"/>
    <w:rsid w:val="7627AD4E"/>
    <w:rsid w:val="762D887A"/>
    <w:rsid w:val="76565514"/>
    <w:rsid w:val="76DE2FAF"/>
    <w:rsid w:val="772CC12D"/>
    <w:rsid w:val="77B17744"/>
    <w:rsid w:val="77B31081"/>
    <w:rsid w:val="77E88E59"/>
    <w:rsid w:val="7816FC08"/>
    <w:rsid w:val="7862782E"/>
    <w:rsid w:val="786EFBC8"/>
    <w:rsid w:val="78BFE1B7"/>
    <w:rsid w:val="78F7DC97"/>
    <w:rsid w:val="792A7B6D"/>
    <w:rsid w:val="797548CA"/>
    <w:rsid w:val="79E8E77A"/>
    <w:rsid w:val="79F5D676"/>
    <w:rsid w:val="7A39B5DF"/>
    <w:rsid w:val="7A548116"/>
    <w:rsid w:val="7BC797AF"/>
    <w:rsid w:val="7BD58D49"/>
    <w:rsid w:val="7BD73965"/>
    <w:rsid w:val="7C0D69AC"/>
    <w:rsid w:val="7C146BE2"/>
    <w:rsid w:val="7C196F27"/>
    <w:rsid w:val="7C1DA2A0"/>
    <w:rsid w:val="7CC6B46A"/>
    <w:rsid w:val="7CCC2FD8"/>
    <w:rsid w:val="7CFC4D99"/>
    <w:rsid w:val="7D055905"/>
    <w:rsid w:val="7D473587"/>
    <w:rsid w:val="7D83B4CD"/>
    <w:rsid w:val="7DA46F3A"/>
    <w:rsid w:val="7DEF2115"/>
    <w:rsid w:val="7E20F4FE"/>
    <w:rsid w:val="7ED50451"/>
    <w:rsid w:val="7EF6558D"/>
    <w:rsid w:val="7F2BFBD7"/>
    <w:rsid w:val="7FC20593"/>
    <w:rsid w:val="7FC5F282"/>
    <w:rsid w:val="7FC8866E"/>
    <w:rsid w:val="7FFF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05E4C"/>
  <w15:chartTrackingRefBased/>
  <w15:docId w15:val="{2BC8E7AD-331F-406F-A000-DC227007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235"/>
  </w:style>
  <w:style w:type="paragraph" w:styleId="Overskrift1">
    <w:name w:val="heading 1"/>
    <w:basedOn w:val="Normal"/>
    <w:next w:val="Normal"/>
    <w:link w:val="Overskrift1Tegn"/>
    <w:uiPriority w:val="9"/>
    <w:qFormat/>
    <w:rsid w:val="00923A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14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56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923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214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3C706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370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70AA4"/>
  </w:style>
  <w:style w:type="paragraph" w:styleId="Sidefod">
    <w:name w:val="footer"/>
    <w:basedOn w:val="Normal"/>
    <w:link w:val="SidefodTegn"/>
    <w:uiPriority w:val="99"/>
    <w:unhideWhenUsed/>
    <w:rsid w:val="00370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70AA4"/>
  </w:style>
  <w:style w:type="character" w:customStyle="1" w:styleId="normaltextrun">
    <w:name w:val="normaltextrun"/>
    <w:basedOn w:val="Standardskrifttypeiafsnit"/>
    <w:rsid w:val="00CB27D6"/>
  </w:style>
  <w:style w:type="character" w:customStyle="1" w:styleId="eop">
    <w:name w:val="eop"/>
    <w:basedOn w:val="Standardskrifttypeiafsnit"/>
    <w:rsid w:val="00CB27D6"/>
  </w:style>
  <w:style w:type="paragraph" w:styleId="Kommentartekst">
    <w:name w:val="annotation text"/>
    <w:basedOn w:val="Normal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65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6587A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6587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6587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10B1C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paragraph" w:customStyle="1" w:styleId="elementtoproof">
    <w:name w:val="elementtoproof"/>
    <w:basedOn w:val="Normal"/>
    <w:uiPriority w:val="99"/>
    <w:semiHidden/>
    <w:rsid w:val="00310B1C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0F4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8" ma:contentTypeDescription="Opret et nyt dokument." ma:contentTypeScope="" ma:versionID="9fc738c4435eeed51fb8d5e62744536a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2935c841d6e6b1dc58282ee7ef173c85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268655-5829-44AE-8958-77FC91AD986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0d6a534-ec38-4c0c-b443-974b7bdecf7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80A2D3F-8DC8-4153-8B2D-4E5C26A026B3}"/>
</file>

<file path=customXml/itemProps3.xml><?xml version="1.0" encoding="utf-8"?>
<ds:datastoreItem xmlns:ds="http://schemas.openxmlformats.org/officeDocument/2006/customXml" ds:itemID="{C6482B86-2C7B-425E-BC3B-93A518E1D9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DCBEDA-EB31-4B86-8F25-C8806151D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5084</Characters>
  <Application>Microsoft Office Word</Application>
  <DocSecurity>0</DocSecurity>
  <Lines>181</Lines>
  <Paragraphs>69</Paragraphs>
  <ScaleCrop>false</ScaleCrop>
  <Company>Aarhus Kommune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Rosenkrands Olsen</dc:creator>
  <cp:keywords/>
  <dc:description/>
  <cp:lastModifiedBy>Rikke Bækgaard Christensen</cp:lastModifiedBy>
  <cp:revision>2</cp:revision>
  <dcterms:created xsi:type="dcterms:W3CDTF">2024-10-25T06:34:00Z</dcterms:created>
  <dcterms:modified xsi:type="dcterms:W3CDTF">2024-10-25T06:34:00Z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0x010100224B8291D849F4459D7AB60B6E79C880</vt:lpwstr>
  </property>
</Properties>
</file>